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C5" w:rsidRDefault="000705CA" w:rsidP="00A91D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SZÁVAI JÁNOS</w:t>
      </w:r>
    </w:p>
    <w:p w:rsidR="007B494E" w:rsidRDefault="007B494E" w:rsidP="00A91D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F19B3" w:rsidRDefault="00F211E1" w:rsidP="00A91D5F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B905F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Krasznahorkai és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menippea</w:t>
      </w:r>
      <w:proofErr w:type="spellEnd"/>
    </w:p>
    <w:p w:rsidR="00F211E1" w:rsidRDefault="00154297" w:rsidP="00F211E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</w:p>
    <w:p w:rsidR="00154297" w:rsidRPr="00154297" w:rsidRDefault="00154297" w:rsidP="00A91D5F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A91D5F" w:rsidRDefault="00A91D5F" w:rsidP="00A91D5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Vannak fokozatai a feketének? Létezhet olyan mű, olyan írás, amely semmi másról nem </w:t>
      </w:r>
      <w:proofErr w:type="gramStart"/>
      <w:r>
        <w:rPr>
          <w:rFonts w:ascii="Times New Roman" w:hAnsi="Times New Roman" w:cs="Times New Roman"/>
          <w:sz w:val="24"/>
          <w:szCs w:val="24"/>
        </w:rPr>
        <w:t>szól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a leküzdhetetle</w:t>
      </w:r>
      <w:r w:rsidR="009D6D1F">
        <w:rPr>
          <w:rFonts w:ascii="Times New Roman" w:hAnsi="Times New Roman" w:cs="Times New Roman"/>
          <w:sz w:val="24"/>
          <w:szCs w:val="24"/>
        </w:rPr>
        <w:t xml:space="preserve">n reménytelenségről? Egy 2003-as </w:t>
      </w:r>
      <w:r w:rsidR="00F211E1">
        <w:rPr>
          <w:rFonts w:ascii="Times New Roman" w:hAnsi="Times New Roman" w:cs="Times New Roman"/>
          <w:sz w:val="24"/>
          <w:szCs w:val="24"/>
        </w:rPr>
        <w:t>előadásában</w:t>
      </w:r>
      <w:r>
        <w:rPr>
          <w:rFonts w:ascii="Times New Roman" w:hAnsi="Times New Roman" w:cs="Times New Roman"/>
          <w:sz w:val="24"/>
          <w:szCs w:val="24"/>
        </w:rPr>
        <w:t>, a Sorbonne-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>, George Steiner</w:t>
      </w:r>
      <w:r w:rsidR="005E42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4272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272">
        <w:rPr>
          <w:rFonts w:ascii="Times New Roman" w:hAnsi="Times New Roman" w:cs="Times New Roman"/>
          <w:i/>
          <w:sz w:val="24"/>
          <w:szCs w:val="24"/>
        </w:rPr>
        <w:t xml:space="preserve"> Athéni</w:t>
      </w:r>
      <w:proofErr w:type="gramEnd"/>
      <w:r w:rsidRPr="005E4272">
        <w:rPr>
          <w:rFonts w:ascii="Times New Roman" w:hAnsi="Times New Roman" w:cs="Times New Roman"/>
          <w:i/>
          <w:sz w:val="24"/>
          <w:szCs w:val="24"/>
        </w:rPr>
        <w:t xml:space="preserve"> Timon</w:t>
      </w:r>
      <w:r>
        <w:rPr>
          <w:rFonts w:ascii="Times New Roman" w:hAnsi="Times New Roman" w:cs="Times New Roman"/>
          <w:sz w:val="24"/>
          <w:szCs w:val="24"/>
        </w:rPr>
        <w:t xml:space="preserve"> példáján próbálta megoldani a megoldhatatlant. Shakespeare-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ez a drámája, mondta, a legkeserűbb, a legsötétebb, a legfeketébb nem csak az ő szövegei, de minden létező, létezett, sőt, minden majdan megszületendő szöveg közül. De a történetnek ezzel még sincsen vége, </w:t>
      </w:r>
      <w:r w:rsidR="00711A87">
        <w:rPr>
          <w:rFonts w:ascii="Times New Roman" w:hAnsi="Times New Roman" w:cs="Times New Roman"/>
          <w:sz w:val="24"/>
          <w:szCs w:val="24"/>
        </w:rPr>
        <w:t xml:space="preserve">folytatta Steiner, </w:t>
      </w:r>
      <w:r>
        <w:rPr>
          <w:rFonts w:ascii="Times New Roman" w:hAnsi="Times New Roman" w:cs="Times New Roman"/>
          <w:sz w:val="24"/>
          <w:szCs w:val="24"/>
        </w:rPr>
        <w:t>hiszen éppen a szöveg megszületése, a szöveg m</w:t>
      </w:r>
      <w:r w:rsidR="0027159E">
        <w:rPr>
          <w:rFonts w:ascii="Times New Roman" w:hAnsi="Times New Roman" w:cs="Times New Roman"/>
          <w:sz w:val="24"/>
          <w:szCs w:val="24"/>
        </w:rPr>
        <w:t>űködése, esztétikai minősége</w:t>
      </w:r>
      <w:r>
        <w:rPr>
          <w:rFonts w:ascii="Times New Roman" w:hAnsi="Times New Roman" w:cs="Times New Roman"/>
          <w:sz w:val="24"/>
          <w:szCs w:val="24"/>
        </w:rPr>
        <w:t xml:space="preserve"> a bizonyíték arra, hogy nem úgy van. Nincsen totálisan fekete.</w:t>
      </w:r>
    </w:p>
    <w:p w:rsidR="00A91D5F" w:rsidRDefault="00A91D5F" w:rsidP="00C27381">
      <w:pPr>
        <w:spacing w:line="480" w:lineRule="auto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Krasznahorkai László </w:t>
      </w:r>
      <w:r w:rsidR="00F211E1">
        <w:rPr>
          <w:rFonts w:ascii="Times New Roman" w:hAnsi="Times New Roman" w:cs="Times New Roman"/>
          <w:sz w:val="24"/>
          <w:szCs w:val="24"/>
        </w:rPr>
        <w:t>regénye ugyanezt a problematikát hívja elő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50FE1">
        <w:rPr>
          <w:rFonts w:ascii="Times New Roman" w:hAnsi="Times New Roman" w:cs="Times New Roman"/>
          <w:i/>
          <w:sz w:val="24"/>
          <w:szCs w:val="24"/>
        </w:rPr>
        <w:t xml:space="preserve">Báró </w:t>
      </w:r>
      <w:proofErr w:type="spellStart"/>
      <w:r w:rsidRPr="00350FE1">
        <w:rPr>
          <w:rFonts w:ascii="Times New Roman" w:hAnsi="Times New Roman" w:cs="Times New Roman"/>
          <w:i/>
          <w:sz w:val="24"/>
          <w:szCs w:val="24"/>
        </w:rPr>
        <w:t>Wenckheim</w:t>
      </w:r>
      <w:proofErr w:type="spellEnd"/>
      <w:r w:rsidRPr="00350FE1">
        <w:rPr>
          <w:rFonts w:ascii="Times New Roman" w:hAnsi="Times New Roman" w:cs="Times New Roman"/>
          <w:i/>
          <w:sz w:val="24"/>
          <w:szCs w:val="24"/>
        </w:rPr>
        <w:t xml:space="preserve"> hazatér,</w:t>
      </w:r>
      <w:r>
        <w:rPr>
          <w:rFonts w:ascii="Times New Roman" w:hAnsi="Times New Roman" w:cs="Times New Roman"/>
          <w:sz w:val="24"/>
          <w:szCs w:val="24"/>
        </w:rPr>
        <w:t xml:space="preserve"> mondja a 2016-os regény címe</w:t>
      </w:r>
      <w:r w:rsidR="00350FE1">
        <w:rPr>
          <w:rFonts w:ascii="Times New Roman" w:hAnsi="Times New Roman" w:cs="Times New Roman"/>
          <w:sz w:val="24"/>
          <w:szCs w:val="24"/>
        </w:rPr>
        <w:t>, és ahogy a szövegben az olvasó előre halad, mintha valóban arról volna szó, hogy a Dél-Amerikába származott magyar arisztokrata hazatér szülőföldjére, egy meg nem nevezett, de könnyen azonosítható Békés megyei vár</w:t>
      </w:r>
      <w:r w:rsidR="0027159E">
        <w:rPr>
          <w:rFonts w:ascii="Times New Roman" w:hAnsi="Times New Roman" w:cs="Times New Roman"/>
          <w:sz w:val="24"/>
          <w:szCs w:val="24"/>
        </w:rPr>
        <w:t xml:space="preserve">osba. A bevezető fejezet </w:t>
      </w:r>
      <w:proofErr w:type="gramStart"/>
      <w:r w:rsidR="0027159E">
        <w:rPr>
          <w:rFonts w:ascii="Times New Roman" w:hAnsi="Times New Roman" w:cs="Times New Roman"/>
          <w:sz w:val="24"/>
          <w:szCs w:val="24"/>
        </w:rPr>
        <w:t xml:space="preserve">után </w:t>
      </w:r>
      <w:r w:rsidR="00350FE1">
        <w:rPr>
          <w:rFonts w:ascii="Times New Roman" w:hAnsi="Times New Roman" w:cs="Times New Roman"/>
          <w:sz w:val="24"/>
          <w:szCs w:val="24"/>
        </w:rPr>
        <w:t xml:space="preserve"> két</w:t>
      </w:r>
      <w:proofErr w:type="gramEnd"/>
      <w:r w:rsidR="00350FE1">
        <w:rPr>
          <w:rFonts w:ascii="Times New Roman" w:hAnsi="Times New Roman" w:cs="Times New Roman"/>
          <w:sz w:val="24"/>
          <w:szCs w:val="24"/>
        </w:rPr>
        <w:t xml:space="preserve"> szálon fut a t</w:t>
      </w:r>
      <w:r w:rsidR="00ED30AD">
        <w:rPr>
          <w:rFonts w:ascii="Times New Roman" w:hAnsi="Times New Roman" w:cs="Times New Roman"/>
          <w:sz w:val="24"/>
          <w:szCs w:val="24"/>
        </w:rPr>
        <w:t xml:space="preserve">örténet, s </w:t>
      </w:r>
      <w:r w:rsidR="0027159E">
        <w:rPr>
          <w:rFonts w:ascii="Times New Roman" w:hAnsi="Times New Roman" w:cs="Times New Roman"/>
          <w:sz w:val="24"/>
          <w:szCs w:val="24"/>
        </w:rPr>
        <w:t xml:space="preserve">első látásra </w:t>
      </w:r>
      <w:r w:rsidR="00ED30AD">
        <w:rPr>
          <w:rFonts w:ascii="Times New Roman" w:hAnsi="Times New Roman" w:cs="Times New Roman"/>
          <w:sz w:val="24"/>
          <w:szCs w:val="24"/>
        </w:rPr>
        <w:t>m</w:t>
      </w:r>
      <w:r w:rsidR="00387386">
        <w:rPr>
          <w:rFonts w:ascii="Times New Roman" w:hAnsi="Times New Roman" w:cs="Times New Roman"/>
          <w:sz w:val="24"/>
          <w:szCs w:val="24"/>
        </w:rPr>
        <w:t>indkét szál szat</w:t>
      </w:r>
      <w:r w:rsidR="00483B6E">
        <w:rPr>
          <w:rFonts w:ascii="Times New Roman" w:hAnsi="Times New Roman" w:cs="Times New Roman"/>
          <w:sz w:val="24"/>
          <w:szCs w:val="24"/>
        </w:rPr>
        <w:t>i</w:t>
      </w:r>
      <w:r w:rsidR="00ED30AD">
        <w:rPr>
          <w:rFonts w:ascii="Times New Roman" w:hAnsi="Times New Roman" w:cs="Times New Roman"/>
          <w:sz w:val="24"/>
          <w:szCs w:val="24"/>
        </w:rPr>
        <w:t>rikus, már-már bohózati</w:t>
      </w:r>
      <w:r w:rsidR="00350FE1">
        <w:rPr>
          <w:rFonts w:ascii="Times New Roman" w:hAnsi="Times New Roman" w:cs="Times New Roman"/>
          <w:sz w:val="24"/>
          <w:szCs w:val="24"/>
        </w:rPr>
        <w:t xml:space="preserve"> elemekbő</w:t>
      </w:r>
      <w:r w:rsidR="00ED30AD">
        <w:rPr>
          <w:rFonts w:ascii="Times New Roman" w:hAnsi="Times New Roman" w:cs="Times New Roman"/>
          <w:sz w:val="24"/>
          <w:szCs w:val="24"/>
        </w:rPr>
        <w:t xml:space="preserve">l áll össze. Az egyik </w:t>
      </w:r>
      <w:r w:rsidR="00711A87">
        <w:rPr>
          <w:rFonts w:ascii="Times New Roman" w:hAnsi="Times New Roman" w:cs="Times New Roman"/>
          <w:sz w:val="24"/>
          <w:szCs w:val="24"/>
        </w:rPr>
        <w:t xml:space="preserve">történet </w:t>
      </w:r>
      <w:r w:rsidR="00ED30AD">
        <w:rPr>
          <w:rFonts w:ascii="Times New Roman" w:hAnsi="Times New Roman" w:cs="Times New Roman"/>
          <w:sz w:val="24"/>
          <w:szCs w:val="24"/>
        </w:rPr>
        <w:t>az önmagába zárt, érdektelen kisvárosé, amelyet hihetetlen izgalomba hoz a bulvársajtóban megjele</w:t>
      </w:r>
      <w:r w:rsidR="00B147A8">
        <w:rPr>
          <w:rFonts w:ascii="Times New Roman" w:hAnsi="Times New Roman" w:cs="Times New Roman"/>
          <w:sz w:val="24"/>
          <w:szCs w:val="24"/>
        </w:rPr>
        <w:t xml:space="preserve">nt hír, amely szerint az </w:t>
      </w:r>
      <w:proofErr w:type="spellStart"/>
      <w:r w:rsidR="00B147A8">
        <w:rPr>
          <w:rFonts w:ascii="Times New Roman" w:hAnsi="Times New Roman" w:cs="Times New Roman"/>
          <w:sz w:val="24"/>
          <w:szCs w:val="24"/>
        </w:rPr>
        <w:t>Argentinába</w:t>
      </w:r>
      <w:proofErr w:type="spellEnd"/>
      <w:r w:rsidR="00ED30AD">
        <w:rPr>
          <w:rFonts w:ascii="Times New Roman" w:hAnsi="Times New Roman" w:cs="Times New Roman"/>
          <w:sz w:val="24"/>
          <w:szCs w:val="24"/>
        </w:rPr>
        <w:t xml:space="preserve"> </w:t>
      </w:r>
      <w:r w:rsidR="00B147A8">
        <w:rPr>
          <w:rFonts w:ascii="Times New Roman" w:hAnsi="Times New Roman" w:cs="Times New Roman"/>
          <w:sz w:val="24"/>
          <w:szCs w:val="24"/>
        </w:rPr>
        <w:t xml:space="preserve">származott arisztokrata </w:t>
      </w:r>
      <w:r w:rsidR="00ED30AD">
        <w:rPr>
          <w:rFonts w:ascii="Times New Roman" w:hAnsi="Times New Roman" w:cs="Times New Roman"/>
          <w:sz w:val="24"/>
          <w:szCs w:val="24"/>
        </w:rPr>
        <w:t xml:space="preserve">nemsokára hazatér szülővárosába. Báró </w:t>
      </w:r>
      <w:proofErr w:type="spellStart"/>
      <w:r w:rsidR="00ED30AD">
        <w:rPr>
          <w:rFonts w:ascii="Times New Roman" w:hAnsi="Times New Roman" w:cs="Times New Roman"/>
          <w:sz w:val="24"/>
          <w:szCs w:val="24"/>
        </w:rPr>
        <w:t>Wenckheimtől</w:t>
      </w:r>
      <w:proofErr w:type="spellEnd"/>
      <w:r w:rsidR="00ED30AD">
        <w:rPr>
          <w:rFonts w:ascii="Times New Roman" w:hAnsi="Times New Roman" w:cs="Times New Roman"/>
          <w:sz w:val="24"/>
          <w:szCs w:val="24"/>
        </w:rPr>
        <w:t xml:space="preserve"> csodát várnak, mindenki abban bízik, hogy a városé lesz a mesés vagyon, és hogy ezzel új élet kezdődik. Az olvasó azonban a másik történetből</w:t>
      </w:r>
      <w:r w:rsidR="00711A87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11A87">
        <w:rPr>
          <w:rFonts w:ascii="Times New Roman" w:hAnsi="Times New Roman" w:cs="Times New Roman"/>
          <w:sz w:val="24"/>
          <w:szCs w:val="24"/>
        </w:rPr>
        <w:t>Wenckheim</w:t>
      </w:r>
      <w:proofErr w:type="spellEnd"/>
      <w:r w:rsidR="00711A87">
        <w:rPr>
          <w:rFonts w:ascii="Times New Roman" w:hAnsi="Times New Roman" w:cs="Times New Roman"/>
          <w:sz w:val="24"/>
          <w:szCs w:val="24"/>
        </w:rPr>
        <w:t xml:space="preserve"> Béláéból</w:t>
      </w:r>
      <w:r w:rsidR="00ED30AD">
        <w:rPr>
          <w:rFonts w:ascii="Times New Roman" w:hAnsi="Times New Roman" w:cs="Times New Roman"/>
          <w:sz w:val="24"/>
          <w:szCs w:val="24"/>
        </w:rPr>
        <w:t xml:space="preserve"> már tudja, hogy </w:t>
      </w:r>
      <w:r w:rsidR="006F0C64">
        <w:rPr>
          <w:rFonts w:ascii="Times New Roman" w:hAnsi="Times New Roman" w:cs="Times New Roman"/>
          <w:sz w:val="24"/>
          <w:szCs w:val="24"/>
        </w:rPr>
        <w:t>az idősödő báró</w:t>
      </w:r>
      <w:r w:rsidR="005E4272">
        <w:rPr>
          <w:rFonts w:ascii="Times New Roman" w:hAnsi="Times New Roman" w:cs="Times New Roman"/>
          <w:sz w:val="24"/>
          <w:szCs w:val="24"/>
        </w:rPr>
        <w:t xml:space="preserve"> </w:t>
      </w:r>
      <w:r w:rsidR="005E4272">
        <w:rPr>
          <w:rFonts w:ascii="Times New Roman" w:hAnsi="Times New Roman" w:cs="Times New Roman"/>
          <w:sz w:val="24"/>
          <w:szCs w:val="24"/>
        </w:rPr>
        <w:lastRenderedPageBreak/>
        <w:t xml:space="preserve">rég </w:t>
      </w:r>
      <w:r w:rsidR="00ED30AD">
        <w:rPr>
          <w:rFonts w:ascii="Times New Roman" w:hAnsi="Times New Roman" w:cs="Times New Roman"/>
          <w:sz w:val="24"/>
          <w:szCs w:val="24"/>
        </w:rPr>
        <w:t>elkártyázta mindenét, börtön várt volna r</w:t>
      </w:r>
      <w:r w:rsidR="00C27381">
        <w:rPr>
          <w:rFonts w:ascii="Times New Roman" w:hAnsi="Times New Roman" w:cs="Times New Roman"/>
          <w:sz w:val="24"/>
          <w:szCs w:val="24"/>
        </w:rPr>
        <w:t>á,</w:t>
      </w:r>
      <w:r w:rsidR="00ED30AD">
        <w:rPr>
          <w:rFonts w:ascii="Times New Roman" w:hAnsi="Times New Roman" w:cs="Times New Roman"/>
          <w:sz w:val="24"/>
          <w:szCs w:val="24"/>
        </w:rPr>
        <w:t xml:space="preserve"> s hogy </w:t>
      </w:r>
      <w:r w:rsidR="00C27381">
        <w:rPr>
          <w:rFonts w:ascii="Times New Roman" w:hAnsi="Times New Roman" w:cs="Times New Roman"/>
          <w:sz w:val="24"/>
          <w:szCs w:val="24"/>
        </w:rPr>
        <w:t xml:space="preserve">egyáltalán </w:t>
      </w:r>
      <w:r w:rsidR="00ED30AD">
        <w:rPr>
          <w:rFonts w:ascii="Times New Roman" w:hAnsi="Times New Roman" w:cs="Times New Roman"/>
          <w:sz w:val="24"/>
          <w:szCs w:val="24"/>
        </w:rPr>
        <w:t>nem önként jön; hozzátarto</w:t>
      </w:r>
      <w:r w:rsidR="005E4272">
        <w:rPr>
          <w:rFonts w:ascii="Times New Roman" w:hAnsi="Times New Roman" w:cs="Times New Roman"/>
          <w:sz w:val="24"/>
          <w:szCs w:val="24"/>
        </w:rPr>
        <w:t xml:space="preserve">zói küldik haza, hogy ezzel </w:t>
      </w:r>
      <w:r w:rsidR="00C27381">
        <w:rPr>
          <w:rFonts w:ascii="Times New Roman" w:hAnsi="Times New Roman" w:cs="Times New Roman"/>
          <w:sz w:val="24"/>
          <w:szCs w:val="24"/>
        </w:rPr>
        <w:t>mentsék a család jó hírét.</w:t>
      </w:r>
    </w:p>
    <w:p w:rsidR="00BE05CD" w:rsidRDefault="00BE05CD" w:rsidP="00C27381">
      <w:pPr>
        <w:spacing w:line="480" w:lineRule="auto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Krasznahorkai regénye</w:t>
      </w:r>
      <w:r w:rsidR="00A91645">
        <w:rPr>
          <w:rFonts w:ascii="Times New Roman" w:hAnsi="Times New Roman" w:cs="Times New Roman"/>
          <w:sz w:val="24"/>
          <w:szCs w:val="24"/>
        </w:rPr>
        <w:t xml:space="preserve"> egyértelműen az életmű</w:t>
      </w:r>
      <w:r w:rsidR="00A91645">
        <w:rPr>
          <w:rStyle w:val="Vgjegyzet-hivatkozs"/>
          <w:rFonts w:ascii="Times New Roman" w:hAnsi="Times New Roman" w:cs="Times New Roman"/>
          <w:sz w:val="24"/>
          <w:szCs w:val="24"/>
        </w:rPr>
        <w:t xml:space="preserve"> </w:t>
      </w:r>
      <w:r w:rsidR="00A91645">
        <w:t xml:space="preserve"> jelentős állomása.</w:t>
      </w:r>
      <w:r w:rsidR="00445BB8">
        <w:rPr>
          <w:rFonts w:ascii="Times New Roman" w:hAnsi="Times New Roman" w:cs="Times New Roman"/>
          <w:sz w:val="24"/>
          <w:szCs w:val="24"/>
        </w:rPr>
        <w:t xml:space="preserve"> A</w:t>
      </w:r>
      <w:r w:rsidR="0027159E">
        <w:rPr>
          <w:rFonts w:ascii="Times New Roman" w:hAnsi="Times New Roman" w:cs="Times New Roman"/>
          <w:sz w:val="24"/>
          <w:szCs w:val="24"/>
        </w:rPr>
        <w:t xml:space="preserve"> rendkívül gazdag</w:t>
      </w:r>
      <w:r w:rsidR="00576797">
        <w:rPr>
          <w:rFonts w:ascii="Times New Roman" w:hAnsi="Times New Roman" w:cs="Times New Roman"/>
          <w:sz w:val="24"/>
          <w:szCs w:val="24"/>
        </w:rPr>
        <w:t xml:space="preserve">, sokfelé </w:t>
      </w:r>
      <w:proofErr w:type="gramStart"/>
      <w:r w:rsidR="00576797">
        <w:rPr>
          <w:rFonts w:ascii="Times New Roman" w:hAnsi="Times New Roman" w:cs="Times New Roman"/>
          <w:sz w:val="24"/>
          <w:szCs w:val="24"/>
        </w:rPr>
        <w:t xml:space="preserve">nyitó </w:t>
      </w:r>
      <w:r w:rsidR="0027159E">
        <w:rPr>
          <w:rFonts w:ascii="Times New Roman" w:hAnsi="Times New Roman" w:cs="Times New Roman"/>
          <w:sz w:val="24"/>
          <w:szCs w:val="24"/>
        </w:rPr>
        <w:t xml:space="preserve"> szövegből</w:t>
      </w:r>
      <w:proofErr w:type="gramEnd"/>
      <w:r w:rsidR="0027159E">
        <w:rPr>
          <w:rFonts w:ascii="Times New Roman" w:hAnsi="Times New Roman" w:cs="Times New Roman"/>
          <w:sz w:val="24"/>
          <w:szCs w:val="24"/>
        </w:rPr>
        <w:t xml:space="preserve"> három problémát emelné</w:t>
      </w:r>
      <w:r w:rsidR="00F211E1">
        <w:rPr>
          <w:rFonts w:ascii="Times New Roman" w:hAnsi="Times New Roman" w:cs="Times New Roman"/>
          <w:sz w:val="24"/>
          <w:szCs w:val="24"/>
        </w:rPr>
        <w:t>n</w:t>
      </w:r>
      <w:r w:rsidR="0027159E">
        <w:rPr>
          <w:rFonts w:ascii="Times New Roman" w:hAnsi="Times New Roman" w:cs="Times New Roman"/>
          <w:sz w:val="24"/>
          <w:szCs w:val="24"/>
        </w:rPr>
        <w:t>k most ki. Az első</w:t>
      </w:r>
      <w:r>
        <w:rPr>
          <w:rFonts w:ascii="Times New Roman" w:hAnsi="Times New Roman" w:cs="Times New Roman"/>
          <w:sz w:val="24"/>
          <w:szCs w:val="24"/>
        </w:rPr>
        <w:t xml:space="preserve"> a m</w:t>
      </w:r>
      <w:r w:rsidR="00B147A8">
        <w:rPr>
          <w:rFonts w:ascii="Times New Roman" w:hAnsi="Times New Roman" w:cs="Times New Roman"/>
          <w:sz w:val="24"/>
          <w:szCs w:val="24"/>
        </w:rPr>
        <w:t>agyarság-kritika, a más</w:t>
      </w:r>
      <w:r w:rsidR="0027159E">
        <w:rPr>
          <w:rFonts w:ascii="Times New Roman" w:hAnsi="Times New Roman" w:cs="Times New Roman"/>
          <w:sz w:val="24"/>
          <w:szCs w:val="24"/>
        </w:rPr>
        <w:t>od</w:t>
      </w:r>
      <w:r w:rsidR="00B147A8">
        <w:rPr>
          <w:rFonts w:ascii="Times New Roman" w:hAnsi="Times New Roman" w:cs="Times New Roman"/>
          <w:sz w:val="24"/>
          <w:szCs w:val="24"/>
        </w:rPr>
        <w:t xml:space="preserve">ik </w:t>
      </w:r>
      <w:r w:rsidR="0027159E">
        <w:rPr>
          <w:rFonts w:ascii="Times New Roman" w:hAnsi="Times New Roman" w:cs="Times New Roman"/>
          <w:sz w:val="24"/>
          <w:szCs w:val="24"/>
        </w:rPr>
        <w:t>a műfaji kérdések halmaza, a harmadik pedig a tragikus kérdésköre.</w:t>
      </w:r>
    </w:p>
    <w:p w:rsidR="001F1D4B" w:rsidRDefault="00C27381" w:rsidP="0078072C">
      <w:pPr>
        <w:spacing w:line="480" w:lineRule="auto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 minden ismerős </w:t>
      </w:r>
      <w:r w:rsidR="00D6557D">
        <w:rPr>
          <w:rFonts w:ascii="Times New Roman" w:hAnsi="Times New Roman" w:cs="Times New Roman"/>
          <w:sz w:val="24"/>
          <w:szCs w:val="24"/>
        </w:rPr>
        <w:t xml:space="preserve">az új </w:t>
      </w:r>
      <w:r w:rsidR="00711A87">
        <w:rPr>
          <w:rFonts w:ascii="Times New Roman" w:hAnsi="Times New Roman" w:cs="Times New Roman"/>
          <w:sz w:val="24"/>
          <w:szCs w:val="24"/>
        </w:rPr>
        <w:t xml:space="preserve">regényben </w:t>
      </w:r>
      <w:r>
        <w:rPr>
          <w:rFonts w:ascii="Times New Roman" w:hAnsi="Times New Roman" w:cs="Times New Roman"/>
          <w:sz w:val="24"/>
          <w:szCs w:val="24"/>
        </w:rPr>
        <w:t>Krasznahorkai régebbi könyve</w:t>
      </w:r>
      <w:r w:rsidR="00711A87">
        <w:rPr>
          <w:rFonts w:ascii="Times New Roman" w:hAnsi="Times New Roman" w:cs="Times New Roman"/>
          <w:sz w:val="24"/>
          <w:szCs w:val="24"/>
        </w:rPr>
        <w:t>iből: egyrészt maga a város</w:t>
      </w:r>
      <w:r w:rsidR="00F211E1">
        <w:rPr>
          <w:rFonts w:ascii="Times New Roman" w:hAnsi="Times New Roman" w:cs="Times New Roman"/>
          <w:sz w:val="24"/>
          <w:szCs w:val="24"/>
        </w:rPr>
        <w:t>, feltehetőleg szülővárosa, Gyula,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9D6D1F">
        <w:rPr>
          <w:rFonts w:ascii="Times New Roman" w:hAnsi="Times New Roman" w:cs="Times New Roman"/>
          <w:i/>
          <w:sz w:val="24"/>
          <w:szCs w:val="24"/>
        </w:rPr>
        <w:t>Ellenállás melankóliájából</w:t>
      </w:r>
      <w:r>
        <w:rPr>
          <w:rFonts w:ascii="Times New Roman" w:hAnsi="Times New Roman" w:cs="Times New Roman"/>
          <w:sz w:val="24"/>
          <w:szCs w:val="24"/>
        </w:rPr>
        <w:t xml:space="preserve">, azután a csodavárás, amely a </w:t>
      </w:r>
      <w:r w:rsidRPr="006F0C64">
        <w:rPr>
          <w:rFonts w:ascii="Times New Roman" w:hAnsi="Times New Roman" w:cs="Times New Roman"/>
          <w:i/>
          <w:sz w:val="24"/>
          <w:szCs w:val="24"/>
        </w:rPr>
        <w:t>Sátántangó</w:t>
      </w:r>
      <w:r>
        <w:rPr>
          <w:rFonts w:ascii="Times New Roman" w:hAnsi="Times New Roman" w:cs="Times New Roman"/>
          <w:sz w:val="24"/>
          <w:szCs w:val="24"/>
        </w:rPr>
        <w:t xml:space="preserve"> központi eleme. De ismerős a </w:t>
      </w:r>
      <w:r w:rsidR="00FA21C0">
        <w:rPr>
          <w:rFonts w:ascii="Times New Roman" w:hAnsi="Times New Roman" w:cs="Times New Roman"/>
          <w:sz w:val="24"/>
          <w:szCs w:val="24"/>
        </w:rPr>
        <w:t xml:space="preserve">furcsán </w:t>
      </w:r>
      <w:r>
        <w:rPr>
          <w:rFonts w:ascii="Times New Roman" w:hAnsi="Times New Roman" w:cs="Times New Roman"/>
          <w:sz w:val="24"/>
          <w:szCs w:val="24"/>
        </w:rPr>
        <w:t>deviáns</w:t>
      </w:r>
      <w:r w:rsidR="00FA21C0">
        <w:rPr>
          <w:rFonts w:ascii="Times New Roman" w:hAnsi="Times New Roman" w:cs="Times New Roman"/>
          <w:sz w:val="24"/>
          <w:szCs w:val="24"/>
        </w:rPr>
        <w:t xml:space="preserve"> </w:t>
      </w:r>
      <w:r w:rsidR="00711A87">
        <w:rPr>
          <w:rFonts w:ascii="Times New Roman" w:hAnsi="Times New Roman" w:cs="Times New Roman"/>
          <w:sz w:val="24"/>
          <w:szCs w:val="24"/>
        </w:rPr>
        <w:t xml:space="preserve">középponti </w:t>
      </w:r>
      <w:r w:rsidR="00FA21C0">
        <w:rPr>
          <w:rFonts w:ascii="Times New Roman" w:hAnsi="Times New Roman" w:cs="Times New Roman"/>
          <w:sz w:val="24"/>
          <w:szCs w:val="24"/>
        </w:rPr>
        <w:t xml:space="preserve">figura is; </w:t>
      </w:r>
      <w:r w:rsidR="00711A87">
        <w:rPr>
          <w:rFonts w:ascii="Times New Roman" w:hAnsi="Times New Roman" w:cs="Times New Roman"/>
          <w:sz w:val="24"/>
          <w:szCs w:val="24"/>
        </w:rPr>
        <w:t xml:space="preserve">ilyen </w:t>
      </w:r>
      <w:r w:rsidR="00FA21C0">
        <w:rPr>
          <w:rFonts w:ascii="Times New Roman" w:hAnsi="Times New Roman" w:cs="Times New Roman"/>
          <w:sz w:val="24"/>
          <w:szCs w:val="24"/>
        </w:rPr>
        <w:t>az</w:t>
      </w:r>
      <w:r w:rsidR="00FA21C0" w:rsidRPr="001E3FA5">
        <w:rPr>
          <w:rFonts w:ascii="Times New Roman" w:hAnsi="Times New Roman" w:cs="Times New Roman"/>
          <w:i/>
          <w:sz w:val="24"/>
          <w:szCs w:val="24"/>
        </w:rPr>
        <w:t xml:space="preserve"> Ellenállás</w:t>
      </w:r>
      <w:r w:rsidR="00FA21C0" w:rsidRPr="001E3FA5">
        <w:rPr>
          <w:rFonts w:ascii="Times New Roman" w:hAnsi="Times New Roman" w:cs="Times New Roman"/>
          <w:sz w:val="24"/>
          <w:szCs w:val="24"/>
        </w:rPr>
        <w:t>ban</w:t>
      </w:r>
      <w:r w:rsidR="00FA21C0">
        <w:rPr>
          <w:rFonts w:ascii="Times New Roman" w:hAnsi="Times New Roman" w:cs="Times New Roman"/>
          <w:sz w:val="24"/>
          <w:szCs w:val="24"/>
        </w:rPr>
        <w:t xml:space="preserve"> a zenetanár </w:t>
      </w:r>
      <w:r w:rsidR="00B147A8">
        <w:rPr>
          <w:rFonts w:ascii="Times New Roman" w:hAnsi="Times New Roman" w:cs="Times New Roman"/>
          <w:sz w:val="24"/>
          <w:szCs w:val="24"/>
        </w:rPr>
        <w:t xml:space="preserve">Eszter úr </w:t>
      </w:r>
      <w:r w:rsidR="00FA21C0">
        <w:rPr>
          <w:rFonts w:ascii="Times New Roman" w:hAnsi="Times New Roman" w:cs="Times New Roman"/>
          <w:sz w:val="24"/>
          <w:szCs w:val="24"/>
        </w:rPr>
        <w:t xml:space="preserve">és a félig bolond </w:t>
      </w:r>
      <w:proofErr w:type="spellStart"/>
      <w:r w:rsidR="00FA21C0">
        <w:rPr>
          <w:rFonts w:ascii="Times New Roman" w:hAnsi="Times New Roman" w:cs="Times New Roman"/>
          <w:sz w:val="24"/>
          <w:szCs w:val="24"/>
        </w:rPr>
        <w:t>Valuska</w:t>
      </w:r>
      <w:proofErr w:type="spellEnd"/>
      <w:r w:rsidR="00FA21C0">
        <w:rPr>
          <w:rFonts w:ascii="Times New Roman" w:hAnsi="Times New Roman" w:cs="Times New Roman"/>
          <w:sz w:val="24"/>
          <w:szCs w:val="24"/>
        </w:rPr>
        <w:t xml:space="preserve">, itt </w:t>
      </w:r>
      <w:r w:rsidR="00711A87">
        <w:rPr>
          <w:rFonts w:ascii="Times New Roman" w:hAnsi="Times New Roman" w:cs="Times New Roman"/>
          <w:sz w:val="24"/>
          <w:szCs w:val="24"/>
        </w:rPr>
        <w:t xml:space="preserve">a </w:t>
      </w:r>
      <w:r w:rsidR="00711A87" w:rsidRPr="00CF00B8">
        <w:rPr>
          <w:rFonts w:ascii="Times New Roman" w:hAnsi="Times New Roman" w:cs="Times New Roman"/>
          <w:i/>
          <w:sz w:val="24"/>
          <w:szCs w:val="24"/>
        </w:rPr>
        <w:t xml:space="preserve">Báró </w:t>
      </w:r>
      <w:proofErr w:type="spellStart"/>
      <w:r w:rsidR="00711A87" w:rsidRPr="00CF00B8">
        <w:rPr>
          <w:rFonts w:ascii="Times New Roman" w:hAnsi="Times New Roman" w:cs="Times New Roman"/>
          <w:i/>
          <w:sz w:val="24"/>
          <w:szCs w:val="24"/>
        </w:rPr>
        <w:t>Wenckheim</w:t>
      </w:r>
      <w:proofErr w:type="spellEnd"/>
      <w:r w:rsidR="00CF00B8">
        <w:rPr>
          <w:rFonts w:ascii="Times New Roman" w:hAnsi="Times New Roman" w:cs="Times New Roman"/>
          <w:sz w:val="24"/>
          <w:szCs w:val="24"/>
        </w:rPr>
        <w:t>-</w:t>
      </w:r>
      <w:r w:rsidR="00711A87">
        <w:rPr>
          <w:rFonts w:ascii="Times New Roman" w:hAnsi="Times New Roman" w:cs="Times New Roman"/>
          <w:sz w:val="24"/>
          <w:szCs w:val="24"/>
        </w:rPr>
        <w:t>ben, a kisvárosban élő,</w:t>
      </w:r>
      <w:r w:rsidR="00FA21C0">
        <w:rPr>
          <w:rFonts w:ascii="Times New Roman" w:hAnsi="Times New Roman" w:cs="Times New Roman"/>
          <w:sz w:val="24"/>
          <w:szCs w:val="24"/>
        </w:rPr>
        <w:t xml:space="preserve"> európai hírű tudós, </w:t>
      </w:r>
      <w:r w:rsidR="000637FE">
        <w:rPr>
          <w:rFonts w:ascii="Times New Roman" w:hAnsi="Times New Roman" w:cs="Times New Roman"/>
          <w:sz w:val="24"/>
          <w:szCs w:val="24"/>
        </w:rPr>
        <w:t xml:space="preserve">a mohák </w:t>
      </w:r>
      <w:r w:rsidR="001F1D4B">
        <w:rPr>
          <w:rFonts w:ascii="Times New Roman" w:hAnsi="Times New Roman" w:cs="Times New Roman"/>
          <w:sz w:val="24"/>
          <w:szCs w:val="24"/>
        </w:rPr>
        <w:t>világ</w:t>
      </w:r>
      <w:r w:rsidR="00483B6E">
        <w:rPr>
          <w:rFonts w:ascii="Times New Roman" w:hAnsi="Times New Roman" w:cs="Times New Roman"/>
          <w:sz w:val="24"/>
          <w:szCs w:val="24"/>
        </w:rPr>
        <w:t>hírű</w:t>
      </w:r>
      <w:r w:rsidR="001F1D4B">
        <w:rPr>
          <w:rFonts w:ascii="Times New Roman" w:hAnsi="Times New Roman" w:cs="Times New Roman"/>
          <w:sz w:val="24"/>
          <w:szCs w:val="24"/>
        </w:rPr>
        <w:t xml:space="preserve"> szakértője, </w:t>
      </w:r>
      <w:r w:rsidR="00FA21C0">
        <w:rPr>
          <w:rFonts w:ascii="Times New Roman" w:hAnsi="Times New Roman" w:cs="Times New Roman"/>
          <w:sz w:val="24"/>
          <w:szCs w:val="24"/>
        </w:rPr>
        <w:t>aki feladja normális életét, és a város környékén, egy maga tákolta kalyi</w:t>
      </w:r>
      <w:r w:rsidR="00711A87">
        <w:rPr>
          <w:rFonts w:ascii="Times New Roman" w:hAnsi="Times New Roman" w:cs="Times New Roman"/>
          <w:sz w:val="24"/>
          <w:szCs w:val="24"/>
        </w:rPr>
        <w:t xml:space="preserve">bában húzódik meg. És ismerős a meglehetősen nyersen ábrázolt erőszak folytonos </w:t>
      </w:r>
      <w:r w:rsidR="001F1D4B">
        <w:rPr>
          <w:rFonts w:ascii="Times New Roman" w:hAnsi="Times New Roman" w:cs="Times New Roman"/>
          <w:sz w:val="24"/>
          <w:szCs w:val="24"/>
        </w:rPr>
        <w:t xml:space="preserve">jelenléte, amelyet </w:t>
      </w:r>
      <w:r w:rsidR="00FA21C0">
        <w:rPr>
          <w:rFonts w:ascii="Times New Roman" w:hAnsi="Times New Roman" w:cs="Times New Roman"/>
          <w:sz w:val="24"/>
          <w:szCs w:val="24"/>
        </w:rPr>
        <w:t xml:space="preserve">ebben a regényben a </w:t>
      </w:r>
      <w:r w:rsidR="00711A87">
        <w:rPr>
          <w:rFonts w:ascii="Times New Roman" w:hAnsi="Times New Roman" w:cs="Times New Roman"/>
          <w:sz w:val="24"/>
          <w:szCs w:val="24"/>
        </w:rPr>
        <w:t>motorosok bandája</w:t>
      </w:r>
      <w:r w:rsidR="008655CC">
        <w:rPr>
          <w:rFonts w:ascii="Times New Roman" w:hAnsi="Times New Roman" w:cs="Times New Roman"/>
          <w:sz w:val="24"/>
          <w:szCs w:val="24"/>
        </w:rPr>
        <w:t>, majd az azonosíthatatlan idegenek feltűnése</w:t>
      </w:r>
      <w:r w:rsidR="001F1D4B">
        <w:rPr>
          <w:rFonts w:ascii="Times New Roman" w:hAnsi="Times New Roman" w:cs="Times New Roman"/>
          <w:sz w:val="24"/>
          <w:szCs w:val="24"/>
        </w:rPr>
        <w:t xml:space="preserve"> képvisel</w:t>
      </w:r>
      <w:r w:rsidR="009D6D1F">
        <w:rPr>
          <w:rFonts w:ascii="Times New Roman" w:hAnsi="Times New Roman" w:cs="Times New Roman"/>
          <w:sz w:val="24"/>
          <w:szCs w:val="24"/>
        </w:rPr>
        <w:t>.</w:t>
      </w:r>
    </w:p>
    <w:p w:rsidR="0078072C" w:rsidRDefault="00D6557D" w:rsidP="0078072C">
      <w:pPr>
        <w:spacing w:line="480" w:lineRule="auto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Mindamellett a regény jó ideig inkább bohózati elemekből építkezik</w:t>
      </w:r>
      <w:r w:rsidR="00DE34A8">
        <w:rPr>
          <w:rFonts w:ascii="Times New Roman" w:hAnsi="Times New Roman" w:cs="Times New Roman"/>
          <w:sz w:val="24"/>
          <w:szCs w:val="24"/>
        </w:rPr>
        <w:t>. A bárót már a vonatúton markába kaparintja egy nagybeszédű</w:t>
      </w:r>
      <w:r w:rsidR="0078072C">
        <w:rPr>
          <w:rFonts w:ascii="Times New Roman" w:hAnsi="Times New Roman" w:cs="Times New Roman"/>
          <w:sz w:val="24"/>
          <w:szCs w:val="24"/>
        </w:rPr>
        <w:t>, lehengerlő modorú</w:t>
      </w:r>
      <w:r w:rsidR="00DE34A8">
        <w:rPr>
          <w:rFonts w:ascii="Times New Roman" w:hAnsi="Times New Roman" w:cs="Times New Roman"/>
          <w:sz w:val="24"/>
          <w:szCs w:val="24"/>
        </w:rPr>
        <w:t xml:space="preserve"> szélhámos,</w:t>
      </w:r>
      <w:r w:rsidR="00B147A8">
        <w:rPr>
          <w:rFonts w:ascii="Times New Roman" w:hAnsi="Times New Roman" w:cs="Times New Roman"/>
          <w:sz w:val="24"/>
          <w:szCs w:val="24"/>
        </w:rPr>
        <w:t xml:space="preserve"> Szolnoki Dante, </w:t>
      </w:r>
      <w:r w:rsidR="00DE34A8">
        <w:rPr>
          <w:rFonts w:ascii="Times New Roman" w:hAnsi="Times New Roman" w:cs="Times New Roman"/>
          <w:sz w:val="24"/>
          <w:szCs w:val="24"/>
        </w:rPr>
        <w:t xml:space="preserve">aki kinevezi magát a reményteli milliomos </w:t>
      </w:r>
      <w:proofErr w:type="spellStart"/>
      <w:r w:rsidR="00DE34A8">
        <w:rPr>
          <w:rFonts w:ascii="Times New Roman" w:hAnsi="Times New Roman" w:cs="Times New Roman"/>
          <w:sz w:val="24"/>
          <w:szCs w:val="24"/>
        </w:rPr>
        <w:t>titkárává</w:t>
      </w:r>
      <w:proofErr w:type="spellEnd"/>
      <w:r w:rsidR="00DE34A8">
        <w:rPr>
          <w:rFonts w:ascii="Times New Roman" w:hAnsi="Times New Roman" w:cs="Times New Roman"/>
          <w:sz w:val="24"/>
          <w:szCs w:val="24"/>
        </w:rPr>
        <w:t>. A városka polgármes</w:t>
      </w:r>
      <w:r w:rsidR="00B147A8">
        <w:rPr>
          <w:rFonts w:ascii="Times New Roman" w:hAnsi="Times New Roman" w:cs="Times New Roman"/>
          <w:sz w:val="24"/>
          <w:szCs w:val="24"/>
        </w:rPr>
        <w:t xml:space="preserve">tere és különböző notabilitásai, hiába igyekeznek, </w:t>
      </w:r>
      <w:r w:rsidR="00DE34A8">
        <w:rPr>
          <w:rFonts w:ascii="Times New Roman" w:hAnsi="Times New Roman" w:cs="Times New Roman"/>
          <w:sz w:val="24"/>
          <w:szCs w:val="24"/>
        </w:rPr>
        <w:t>képtelenek megszervezni a várva várt jótev</w:t>
      </w:r>
      <w:r w:rsidR="00DD2F35">
        <w:rPr>
          <w:rFonts w:ascii="Times New Roman" w:hAnsi="Times New Roman" w:cs="Times New Roman"/>
          <w:sz w:val="24"/>
          <w:szCs w:val="24"/>
        </w:rPr>
        <w:t>ő méltó fogadtatását. A g</w:t>
      </w:r>
      <w:r w:rsidR="008655CC">
        <w:rPr>
          <w:rFonts w:ascii="Times New Roman" w:hAnsi="Times New Roman" w:cs="Times New Roman"/>
          <w:sz w:val="24"/>
          <w:szCs w:val="24"/>
        </w:rPr>
        <w:t>roteszk</w:t>
      </w:r>
      <w:r w:rsidR="00DE34A8">
        <w:rPr>
          <w:rFonts w:ascii="Times New Roman" w:hAnsi="Times New Roman" w:cs="Times New Roman"/>
          <w:sz w:val="24"/>
          <w:szCs w:val="24"/>
        </w:rPr>
        <w:t xml:space="preserve"> jelenetek során</w:t>
      </w:r>
      <w:r w:rsidR="006F0C64">
        <w:rPr>
          <w:rFonts w:ascii="Times New Roman" w:hAnsi="Times New Roman" w:cs="Times New Roman"/>
          <w:sz w:val="24"/>
          <w:szCs w:val="24"/>
        </w:rPr>
        <w:t>ak csúcspontja a báró és kamasz</w:t>
      </w:r>
      <w:r w:rsidR="00DE34A8">
        <w:rPr>
          <w:rFonts w:ascii="Times New Roman" w:hAnsi="Times New Roman" w:cs="Times New Roman"/>
          <w:sz w:val="24"/>
          <w:szCs w:val="24"/>
        </w:rPr>
        <w:t xml:space="preserve">kori szerelmének a találkozása; a hóbortos öregember nem ismeri fel </w:t>
      </w:r>
      <w:r w:rsidR="008655CC">
        <w:rPr>
          <w:rFonts w:ascii="Times New Roman" w:hAnsi="Times New Roman" w:cs="Times New Roman"/>
          <w:sz w:val="24"/>
          <w:szCs w:val="24"/>
        </w:rPr>
        <w:t xml:space="preserve">(a hatvanhét éves) </w:t>
      </w:r>
      <w:r w:rsidR="00DE34A8">
        <w:rPr>
          <w:rFonts w:ascii="Times New Roman" w:hAnsi="Times New Roman" w:cs="Times New Roman"/>
          <w:sz w:val="24"/>
          <w:szCs w:val="24"/>
        </w:rPr>
        <w:t>Marikát (vagy Mariettát)</w:t>
      </w:r>
      <w:r w:rsidR="0078072C">
        <w:rPr>
          <w:rFonts w:ascii="Times New Roman" w:hAnsi="Times New Roman" w:cs="Times New Roman"/>
          <w:sz w:val="24"/>
          <w:szCs w:val="24"/>
        </w:rPr>
        <w:t>, fogalma sincs arról, hogy kivel hozták össze.</w:t>
      </w:r>
    </w:p>
    <w:p w:rsidR="00D169E8" w:rsidRDefault="00CF00B8" w:rsidP="0078072C">
      <w:pPr>
        <w:spacing w:line="480" w:lineRule="auto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Ennek a hosszú és változatos szövegrésznek az a sajátossága, hogy a történet </w:t>
      </w:r>
      <w:r w:rsidR="000705C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az egyébként </w:t>
      </w:r>
      <w:r w:rsidR="00BE05CD">
        <w:rPr>
          <w:rFonts w:ascii="Times New Roman" w:hAnsi="Times New Roman" w:cs="Times New Roman"/>
          <w:sz w:val="24"/>
          <w:szCs w:val="24"/>
        </w:rPr>
        <w:t xml:space="preserve">konkrétan </w:t>
      </w:r>
      <w:r>
        <w:rPr>
          <w:rFonts w:ascii="Times New Roman" w:hAnsi="Times New Roman" w:cs="Times New Roman"/>
          <w:sz w:val="24"/>
          <w:szCs w:val="24"/>
        </w:rPr>
        <w:t>meg is idézett</w:t>
      </w:r>
      <w:r w:rsidR="000705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bulvársajtó modorát utánozva halad előre, </w:t>
      </w:r>
      <w:r w:rsidR="00132CE4">
        <w:rPr>
          <w:rFonts w:ascii="Times New Roman" w:hAnsi="Times New Roman" w:cs="Times New Roman"/>
          <w:sz w:val="24"/>
          <w:szCs w:val="24"/>
        </w:rPr>
        <w:t>és többnyire bulvárpanelekből</w:t>
      </w:r>
      <w:r w:rsidR="0078072C">
        <w:rPr>
          <w:rFonts w:ascii="Times New Roman" w:hAnsi="Times New Roman" w:cs="Times New Roman"/>
          <w:sz w:val="24"/>
          <w:szCs w:val="24"/>
        </w:rPr>
        <w:t xml:space="preserve"> áll össze. A bulváros históriá</w:t>
      </w:r>
      <w:r w:rsidR="00132CE4">
        <w:rPr>
          <w:rFonts w:ascii="Times New Roman" w:hAnsi="Times New Roman" w:cs="Times New Roman"/>
          <w:sz w:val="24"/>
          <w:szCs w:val="24"/>
        </w:rPr>
        <w:t>t azonban Krasznahorkai a maga megszokott</w:t>
      </w:r>
      <w:r w:rsidR="008655CC">
        <w:rPr>
          <w:rFonts w:ascii="Times New Roman" w:hAnsi="Times New Roman" w:cs="Times New Roman"/>
          <w:sz w:val="24"/>
          <w:szCs w:val="24"/>
        </w:rPr>
        <w:t>, pontot alig ismerő és rendkívül artisztikus</w:t>
      </w:r>
      <w:r w:rsidR="00132CE4">
        <w:rPr>
          <w:rFonts w:ascii="Times New Roman" w:hAnsi="Times New Roman" w:cs="Times New Roman"/>
          <w:sz w:val="24"/>
          <w:szCs w:val="24"/>
        </w:rPr>
        <w:t xml:space="preserve"> diskurzusával adja </w:t>
      </w:r>
      <w:r w:rsidR="00C1235C">
        <w:rPr>
          <w:rFonts w:ascii="Times New Roman" w:hAnsi="Times New Roman" w:cs="Times New Roman"/>
          <w:sz w:val="24"/>
          <w:szCs w:val="24"/>
        </w:rPr>
        <w:t xml:space="preserve">elő, ami különös feszültséget </w:t>
      </w:r>
      <w:r w:rsidR="00C1235C">
        <w:rPr>
          <w:rFonts w:ascii="Times New Roman" w:hAnsi="Times New Roman" w:cs="Times New Roman"/>
          <w:sz w:val="24"/>
          <w:szCs w:val="24"/>
        </w:rPr>
        <w:lastRenderedPageBreak/>
        <w:t>teremt</w:t>
      </w:r>
      <w:r w:rsidR="00132CE4">
        <w:rPr>
          <w:rFonts w:ascii="Times New Roman" w:hAnsi="Times New Roman" w:cs="Times New Roman"/>
          <w:sz w:val="24"/>
          <w:szCs w:val="24"/>
        </w:rPr>
        <w:t xml:space="preserve"> a kettő között. </w:t>
      </w:r>
      <w:r w:rsidR="00A51399">
        <w:rPr>
          <w:rFonts w:ascii="Times New Roman" w:hAnsi="Times New Roman" w:cs="Times New Roman"/>
          <w:sz w:val="24"/>
          <w:szCs w:val="24"/>
        </w:rPr>
        <w:t>E tekintetben Krasznahorkai Flaubert-követőnek tekinthető, nyel</w:t>
      </w:r>
      <w:r w:rsidR="003C3144">
        <w:rPr>
          <w:rFonts w:ascii="Times New Roman" w:hAnsi="Times New Roman" w:cs="Times New Roman"/>
          <w:sz w:val="24"/>
          <w:szCs w:val="24"/>
        </w:rPr>
        <w:t>vi megmunkáltsága mindig egyenletes.</w:t>
      </w:r>
      <w:r w:rsidR="00A51399">
        <w:rPr>
          <w:rFonts w:ascii="Times New Roman" w:hAnsi="Times New Roman" w:cs="Times New Roman"/>
          <w:sz w:val="24"/>
          <w:szCs w:val="24"/>
        </w:rPr>
        <w:t xml:space="preserve"> </w:t>
      </w:r>
      <w:r w:rsidR="00A51399">
        <w:rPr>
          <w:rStyle w:val="Vgjegyzet-hivatkozs"/>
          <w:rFonts w:ascii="Times New Roman" w:hAnsi="Times New Roman" w:cs="Times New Roman"/>
          <w:sz w:val="24"/>
          <w:szCs w:val="24"/>
        </w:rPr>
        <w:endnoteReference w:id="1"/>
      </w:r>
      <w:r w:rsidR="00A51399">
        <w:rPr>
          <w:rFonts w:ascii="Times New Roman" w:hAnsi="Times New Roman" w:cs="Times New Roman"/>
          <w:sz w:val="24"/>
          <w:szCs w:val="24"/>
        </w:rPr>
        <w:t xml:space="preserve"> </w:t>
      </w:r>
      <w:r w:rsidR="0078072C">
        <w:rPr>
          <w:rFonts w:ascii="Times New Roman" w:hAnsi="Times New Roman" w:cs="Times New Roman"/>
          <w:sz w:val="24"/>
          <w:szCs w:val="24"/>
        </w:rPr>
        <w:t>Végig harmadik személyben</w:t>
      </w:r>
      <w:r w:rsidR="009D6D1F">
        <w:rPr>
          <w:rFonts w:ascii="Times New Roman" w:hAnsi="Times New Roman" w:cs="Times New Roman"/>
          <w:sz w:val="24"/>
          <w:szCs w:val="24"/>
        </w:rPr>
        <w:t>, függő beszédben</w:t>
      </w:r>
      <w:r w:rsidR="0078072C">
        <w:rPr>
          <w:rFonts w:ascii="Times New Roman" w:hAnsi="Times New Roman" w:cs="Times New Roman"/>
          <w:sz w:val="24"/>
          <w:szCs w:val="24"/>
        </w:rPr>
        <w:t xml:space="preserve"> íródik a történet, de a nézőpont, amely mindig valamelyik szereplő nézőpo</w:t>
      </w:r>
      <w:r w:rsidR="00B147A8">
        <w:rPr>
          <w:rFonts w:ascii="Times New Roman" w:hAnsi="Times New Roman" w:cs="Times New Roman"/>
          <w:sz w:val="24"/>
          <w:szCs w:val="24"/>
        </w:rPr>
        <w:t>ntja, minden új bekezdéssel módosul</w:t>
      </w:r>
      <w:r w:rsidR="0078072C">
        <w:rPr>
          <w:rFonts w:ascii="Times New Roman" w:hAnsi="Times New Roman" w:cs="Times New Roman"/>
          <w:sz w:val="24"/>
          <w:szCs w:val="24"/>
        </w:rPr>
        <w:t xml:space="preserve">. Az olvasó számára nagyon hamar kiviláglik, hogy ebben a világban, mindenki kisszerű, mindenki nevetségessé válik, </w:t>
      </w:r>
      <w:r w:rsidR="00D169E8">
        <w:rPr>
          <w:rFonts w:ascii="Times New Roman" w:hAnsi="Times New Roman" w:cs="Times New Roman"/>
          <w:sz w:val="24"/>
          <w:szCs w:val="24"/>
        </w:rPr>
        <w:t>még az európai hírű tudós</w:t>
      </w:r>
      <w:r w:rsidR="0078072C">
        <w:rPr>
          <w:rFonts w:ascii="Times New Roman" w:hAnsi="Times New Roman" w:cs="Times New Roman"/>
          <w:sz w:val="24"/>
          <w:szCs w:val="24"/>
        </w:rPr>
        <w:t xml:space="preserve"> </w:t>
      </w:r>
      <w:r w:rsidR="00D169E8">
        <w:rPr>
          <w:rFonts w:ascii="Times New Roman" w:hAnsi="Times New Roman" w:cs="Times New Roman"/>
          <w:sz w:val="24"/>
          <w:szCs w:val="24"/>
        </w:rPr>
        <w:t xml:space="preserve">is, épp azáltal, hogy nem hajlandó a városban maradni, hogy kilép a civilizált életkörülmények világából.  </w:t>
      </w:r>
    </w:p>
    <w:p w:rsidR="001351E8" w:rsidRDefault="0033620E" w:rsidP="00CA3A1D">
      <w:pPr>
        <w:spacing w:line="480" w:lineRule="auto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báró </w:t>
      </w:r>
      <w:r w:rsidR="001F1D4B">
        <w:rPr>
          <w:rFonts w:ascii="Times New Roman" w:hAnsi="Times New Roman" w:cs="Times New Roman"/>
          <w:sz w:val="24"/>
          <w:szCs w:val="24"/>
        </w:rPr>
        <w:t xml:space="preserve">persze </w:t>
      </w:r>
      <w:r>
        <w:rPr>
          <w:rFonts w:ascii="Times New Roman" w:hAnsi="Times New Roman" w:cs="Times New Roman"/>
          <w:sz w:val="24"/>
          <w:szCs w:val="24"/>
        </w:rPr>
        <w:t xml:space="preserve">nem hoz csodát, a várva várt megújulás elmarad. Az olvasó ezt eléggé hamar megtudja, a történet szereplői viszont csak jóval később. </w:t>
      </w:r>
      <w:r w:rsidR="001F1D4B">
        <w:rPr>
          <w:rFonts w:ascii="Times New Roman" w:hAnsi="Times New Roman" w:cs="Times New Roman"/>
          <w:sz w:val="24"/>
          <w:szCs w:val="24"/>
        </w:rPr>
        <w:t>A</w:t>
      </w:r>
      <w:r w:rsidR="006F0C64">
        <w:rPr>
          <w:rFonts w:ascii="Times New Roman" w:hAnsi="Times New Roman" w:cs="Times New Roman"/>
          <w:sz w:val="24"/>
          <w:szCs w:val="24"/>
        </w:rPr>
        <w:t>z</w:t>
      </w:r>
      <w:r w:rsidR="001F1D4B">
        <w:rPr>
          <w:rFonts w:ascii="Times New Roman" w:hAnsi="Times New Roman" w:cs="Times New Roman"/>
          <w:sz w:val="24"/>
          <w:szCs w:val="24"/>
        </w:rPr>
        <w:t xml:space="preserve">után </w:t>
      </w:r>
      <w:proofErr w:type="spellStart"/>
      <w:r w:rsidR="00BE05CD">
        <w:rPr>
          <w:rFonts w:ascii="Times New Roman" w:hAnsi="Times New Roman" w:cs="Times New Roman"/>
          <w:sz w:val="24"/>
          <w:szCs w:val="24"/>
        </w:rPr>
        <w:t>Wenckheim</w:t>
      </w:r>
      <w:proofErr w:type="spellEnd"/>
      <w:r w:rsidR="00BE05CD">
        <w:rPr>
          <w:rFonts w:ascii="Times New Roman" w:hAnsi="Times New Roman" w:cs="Times New Roman"/>
          <w:sz w:val="24"/>
          <w:szCs w:val="24"/>
        </w:rPr>
        <w:t xml:space="preserve"> báró meghal, egy </w:t>
      </w:r>
      <w:r w:rsidR="00B147A8">
        <w:rPr>
          <w:rFonts w:ascii="Times New Roman" w:hAnsi="Times New Roman" w:cs="Times New Roman"/>
          <w:sz w:val="24"/>
          <w:szCs w:val="24"/>
        </w:rPr>
        <w:t xml:space="preserve">hajtány gázolja halálra. </w:t>
      </w:r>
      <w:r w:rsidR="00FC171C">
        <w:rPr>
          <w:rFonts w:ascii="Times New Roman" w:hAnsi="Times New Roman" w:cs="Times New Roman"/>
          <w:sz w:val="24"/>
          <w:szCs w:val="24"/>
        </w:rPr>
        <w:t xml:space="preserve">A báró eltűnése egybeesik a vég kezdetével, emberek tűnnek el, másokat meggyilkolnak, miközben egy titokzatos újságcikk tartja izgalomban a városi elitet. Heves vita indul, hogy a helyi lap leközölje-e a vitriolos írást, amely egyfelől a helyi </w:t>
      </w:r>
      <w:r w:rsidR="001F1D4B">
        <w:rPr>
          <w:rFonts w:ascii="Times New Roman" w:hAnsi="Times New Roman" w:cs="Times New Roman"/>
          <w:sz w:val="24"/>
          <w:szCs w:val="24"/>
        </w:rPr>
        <w:t>köz</w:t>
      </w:r>
      <w:r w:rsidR="00FC171C">
        <w:rPr>
          <w:rFonts w:ascii="Times New Roman" w:hAnsi="Times New Roman" w:cs="Times New Roman"/>
          <w:sz w:val="24"/>
          <w:szCs w:val="24"/>
        </w:rPr>
        <w:t xml:space="preserve">szereplőkről közöl </w:t>
      </w:r>
      <w:r w:rsidR="001F1D4B">
        <w:rPr>
          <w:rFonts w:ascii="Times New Roman" w:hAnsi="Times New Roman" w:cs="Times New Roman"/>
          <w:sz w:val="24"/>
          <w:szCs w:val="24"/>
        </w:rPr>
        <w:t xml:space="preserve">megdöbbentő </w:t>
      </w:r>
      <w:r w:rsidR="00FC171C">
        <w:rPr>
          <w:rFonts w:ascii="Times New Roman" w:hAnsi="Times New Roman" w:cs="Times New Roman"/>
          <w:sz w:val="24"/>
          <w:szCs w:val="24"/>
        </w:rPr>
        <w:t>leleplezéseket, másfelől magát a közeget, nemcsak a városét, hanem</w:t>
      </w:r>
      <w:r w:rsidR="00B35AF4">
        <w:rPr>
          <w:rFonts w:ascii="Times New Roman" w:hAnsi="Times New Roman" w:cs="Times New Roman"/>
          <w:sz w:val="24"/>
          <w:szCs w:val="24"/>
        </w:rPr>
        <w:t xml:space="preserve"> az egész országét ostorozza kegyetlen stílusban. A személyeket támadó és leleplező részekről csak beszélnek, a regény szövegében ezek nem jelennek meg, annál többet olvashatunk </w:t>
      </w:r>
      <w:r w:rsidR="001F1D4B">
        <w:rPr>
          <w:rFonts w:ascii="Times New Roman" w:hAnsi="Times New Roman" w:cs="Times New Roman"/>
          <w:sz w:val="24"/>
          <w:szCs w:val="24"/>
        </w:rPr>
        <w:t xml:space="preserve">az általánosító jellegű, </w:t>
      </w:r>
      <w:r w:rsidR="00B35AF4">
        <w:rPr>
          <w:rFonts w:ascii="Times New Roman" w:hAnsi="Times New Roman" w:cs="Times New Roman"/>
          <w:sz w:val="24"/>
          <w:szCs w:val="24"/>
        </w:rPr>
        <w:t>a magyarságot, a magyarokat k</w:t>
      </w:r>
      <w:r w:rsidR="000705CA">
        <w:rPr>
          <w:rFonts w:ascii="Times New Roman" w:hAnsi="Times New Roman" w:cs="Times New Roman"/>
          <w:sz w:val="24"/>
          <w:szCs w:val="24"/>
        </w:rPr>
        <w:t>ímélet</w:t>
      </w:r>
      <w:r w:rsidR="00B35AF4">
        <w:rPr>
          <w:rFonts w:ascii="Times New Roman" w:hAnsi="Times New Roman" w:cs="Times New Roman"/>
          <w:sz w:val="24"/>
          <w:szCs w:val="24"/>
        </w:rPr>
        <w:t>lenül megítélő</w:t>
      </w:r>
      <w:r w:rsidR="00FC171C">
        <w:rPr>
          <w:rFonts w:ascii="Times New Roman" w:hAnsi="Times New Roman" w:cs="Times New Roman"/>
          <w:sz w:val="24"/>
          <w:szCs w:val="24"/>
        </w:rPr>
        <w:t xml:space="preserve"> </w:t>
      </w:r>
      <w:r w:rsidR="00B35AF4">
        <w:rPr>
          <w:rFonts w:ascii="Times New Roman" w:hAnsi="Times New Roman" w:cs="Times New Roman"/>
          <w:sz w:val="24"/>
          <w:szCs w:val="24"/>
        </w:rPr>
        <w:t xml:space="preserve">sorokból. </w:t>
      </w:r>
      <w:r w:rsidR="003335C7">
        <w:rPr>
          <w:rFonts w:ascii="Times New Roman" w:hAnsi="Times New Roman" w:cs="Times New Roman"/>
          <w:sz w:val="24"/>
          <w:szCs w:val="24"/>
        </w:rPr>
        <w:t>Krasznahorkai regényszereplője</w:t>
      </w:r>
      <w:r w:rsidR="001F1D4B">
        <w:rPr>
          <w:rFonts w:ascii="Times New Roman" w:hAnsi="Times New Roman" w:cs="Times New Roman"/>
          <w:sz w:val="24"/>
          <w:szCs w:val="24"/>
        </w:rPr>
        <w:t xml:space="preserve"> itt valóban nagyon messze megy, a kép, amely kirajzolódik</w:t>
      </w:r>
      <w:r w:rsidR="00387386">
        <w:rPr>
          <w:rFonts w:ascii="Times New Roman" w:hAnsi="Times New Roman" w:cs="Times New Roman"/>
          <w:sz w:val="24"/>
          <w:szCs w:val="24"/>
        </w:rPr>
        <w:t>,</w:t>
      </w:r>
      <w:r w:rsidR="001F1D4B">
        <w:rPr>
          <w:rFonts w:ascii="Times New Roman" w:hAnsi="Times New Roman" w:cs="Times New Roman"/>
          <w:sz w:val="24"/>
          <w:szCs w:val="24"/>
        </w:rPr>
        <w:t xml:space="preserve"> egyértelműen</w:t>
      </w:r>
      <w:r w:rsidR="00851414">
        <w:rPr>
          <w:rFonts w:ascii="Times New Roman" w:hAnsi="Times New Roman" w:cs="Times New Roman"/>
          <w:sz w:val="24"/>
          <w:szCs w:val="24"/>
        </w:rPr>
        <w:t xml:space="preserve"> sötét, sehol egy bíztató jelző, sehol egy vigasztaló világosabb árnyalat. </w:t>
      </w:r>
      <w:r w:rsidR="001351E8">
        <w:rPr>
          <w:rFonts w:ascii="Times New Roman" w:hAnsi="Times New Roman" w:cs="Times New Roman"/>
          <w:sz w:val="24"/>
          <w:szCs w:val="24"/>
        </w:rPr>
        <w:t xml:space="preserve">A fejezet címe: </w:t>
      </w:r>
      <w:r w:rsidR="001351E8" w:rsidRPr="004607DF">
        <w:rPr>
          <w:rFonts w:ascii="Times New Roman" w:hAnsi="Times New Roman" w:cs="Times New Roman"/>
          <w:i/>
          <w:sz w:val="24"/>
          <w:szCs w:val="24"/>
        </w:rPr>
        <w:t>A magyarokhoz</w:t>
      </w:r>
      <w:r w:rsidR="001351E8">
        <w:rPr>
          <w:rFonts w:ascii="Times New Roman" w:hAnsi="Times New Roman" w:cs="Times New Roman"/>
          <w:sz w:val="24"/>
          <w:szCs w:val="24"/>
        </w:rPr>
        <w:t xml:space="preserve">, nyilvánvalóan Berzsenyi Dániel versére </w:t>
      </w:r>
      <w:r w:rsidR="00B147A8">
        <w:rPr>
          <w:rFonts w:ascii="Times New Roman" w:hAnsi="Times New Roman" w:cs="Times New Roman"/>
          <w:sz w:val="24"/>
          <w:szCs w:val="24"/>
        </w:rPr>
        <w:t>utal. Ami Berzsenyinél így szólal meg</w:t>
      </w:r>
      <w:r w:rsidR="001351E8">
        <w:rPr>
          <w:rFonts w:ascii="Times New Roman" w:hAnsi="Times New Roman" w:cs="Times New Roman"/>
          <w:sz w:val="24"/>
          <w:szCs w:val="24"/>
        </w:rPr>
        <w:t xml:space="preserve"> „</w:t>
      </w:r>
      <w:r w:rsidR="00516B08">
        <w:rPr>
          <w:rFonts w:ascii="Times New Roman" w:hAnsi="Times New Roman" w:cs="Times New Roman"/>
          <w:sz w:val="24"/>
          <w:szCs w:val="24"/>
        </w:rPr>
        <w:t>Mi</w:t>
      </w:r>
      <w:r w:rsidR="004607DF">
        <w:rPr>
          <w:rFonts w:ascii="Times New Roman" w:hAnsi="Times New Roman" w:cs="Times New Roman"/>
          <w:sz w:val="24"/>
          <w:szCs w:val="24"/>
        </w:rPr>
        <w:t xml:space="preserve"> a magyar</w:t>
      </w:r>
      <w:r w:rsidR="00516B08">
        <w:rPr>
          <w:rFonts w:ascii="Times New Roman" w:hAnsi="Times New Roman" w:cs="Times New Roman"/>
          <w:sz w:val="24"/>
          <w:szCs w:val="24"/>
        </w:rPr>
        <w:t xml:space="preserve"> most? -</w:t>
      </w:r>
      <w:r w:rsidR="000213FD">
        <w:rPr>
          <w:rFonts w:ascii="Times New Roman" w:hAnsi="Times New Roman" w:cs="Times New Roman"/>
          <w:sz w:val="24"/>
          <w:szCs w:val="24"/>
        </w:rPr>
        <w:t xml:space="preserve"> rút </w:t>
      </w:r>
      <w:proofErr w:type="spellStart"/>
      <w:r w:rsidR="000213FD">
        <w:rPr>
          <w:rFonts w:ascii="Times New Roman" w:hAnsi="Times New Roman" w:cs="Times New Roman"/>
          <w:sz w:val="24"/>
          <w:szCs w:val="24"/>
        </w:rPr>
        <w:t>sybarita</w:t>
      </w:r>
      <w:proofErr w:type="spellEnd"/>
      <w:r w:rsidR="000213FD">
        <w:rPr>
          <w:rFonts w:ascii="Times New Roman" w:hAnsi="Times New Roman" w:cs="Times New Roman"/>
          <w:sz w:val="24"/>
          <w:szCs w:val="24"/>
        </w:rPr>
        <w:t xml:space="preserve"> váz</w:t>
      </w:r>
      <w:r w:rsidR="00B147A8">
        <w:rPr>
          <w:rFonts w:ascii="Times New Roman" w:hAnsi="Times New Roman" w:cs="Times New Roman"/>
          <w:sz w:val="24"/>
          <w:szCs w:val="24"/>
        </w:rPr>
        <w:t>…”, az Krasznahorkainál véget</w:t>
      </w:r>
      <w:r w:rsidR="00F211E1">
        <w:rPr>
          <w:rFonts w:ascii="Times New Roman" w:hAnsi="Times New Roman" w:cs="Times New Roman"/>
          <w:sz w:val="24"/>
          <w:szCs w:val="24"/>
        </w:rPr>
        <w:t xml:space="preserve"> </w:t>
      </w:r>
      <w:r w:rsidR="00B147A8">
        <w:rPr>
          <w:rFonts w:ascii="Times New Roman" w:hAnsi="Times New Roman" w:cs="Times New Roman"/>
          <w:sz w:val="24"/>
          <w:szCs w:val="24"/>
        </w:rPr>
        <w:t>nem</w:t>
      </w:r>
      <w:r w:rsidR="00F211E1">
        <w:rPr>
          <w:rFonts w:ascii="Times New Roman" w:hAnsi="Times New Roman" w:cs="Times New Roman"/>
          <w:sz w:val="24"/>
          <w:szCs w:val="24"/>
        </w:rPr>
        <w:t xml:space="preserve"> </w:t>
      </w:r>
      <w:r w:rsidR="00B147A8">
        <w:rPr>
          <w:rFonts w:ascii="Times New Roman" w:hAnsi="Times New Roman" w:cs="Times New Roman"/>
          <w:sz w:val="24"/>
          <w:szCs w:val="24"/>
        </w:rPr>
        <w:t>érő, szenvedélyes, kegyetlen.</w:t>
      </w:r>
      <w:r w:rsidR="00B46C2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46C20">
        <w:rPr>
          <w:rFonts w:ascii="Times New Roman" w:hAnsi="Times New Roman" w:cs="Times New Roman"/>
          <w:sz w:val="24"/>
          <w:szCs w:val="24"/>
        </w:rPr>
        <w:t>sybarita</w:t>
      </w:r>
      <w:proofErr w:type="spellEnd"/>
      <w:r w:rsidR="00B46C20">
        <w:rPr>
          <w:rFonts w:ascii="Times New Roman" w:hAnsi="Times New Roman" w:cs="Times New Roman"/>
          <w:sz w:val="24"/>
          <w:szCs w:val="24"/>
        </w:rPr>
        <w:t xml:space="preserve">, vagyis </w:t>
      </w:r>
      <w:proofErr w:type="spellStart"/>
      <w:r w:rsidR="00B46C20">
        <w:rPr>
          <w:rFonts w:ascii="Times New Roman" w:hAnsi="Times New Roman" w:cs="Times New Roman"/>
          <w:sz w:val="24"/>
          <w:szCs w:val="24"/>
        </w:rPr>
        <w:t>Szibarisz</w:t>
      </w:r>
      <w:proofErr w:type="spellEnd"/>
      <w:r w:rsidR="00B46C20">
        <w:rPr>
          <w:rFonts w:ascii="Times New Roman" w:hAnsi="Times New Roman" w:cs="Times New Roman"/>
          <w:sz w:val="24"/>
          <w:szCs w:val="24"/>
        </w:rPr>
        <w:t xml:space="preserve"> város lakója, </w:t>
      </w:r>
      <w:r w:rsidR="000705CA">
        <w:rPr>
          <w:rFonts w:ascii="Times New Roman" w:hAnsi="Times New Roman" w:cs="Times New Roman"/>
          <w:sz w:val="24"/>
          <w:szCs w:val="24"/>
        </w:rPr>
        <w:t xml:space="preserve">a Bakos Ferenc féle </w:t>
      </w:r>
      <w:proofErr w:type="gramStart"/>
      <w:r w:rsidR="000705CA">
        <w:rPr>
          <w:rFonts w:ascii="Times New Roman" w:hAnsi="Times New Roman" w:cs="Times New Roman"/>
          <w:sz w:val="24"/>
          <w:szCs w:val="24"/>
        </w:rPr>
        <w:t>idegen  szavak</w:t>
      </w:r>
      <w:proofErr w:type="gramEnd"/>
      <w:r w:rsidR="00B46C20">
        <w:rPr>
          <w:rFonts w:ascii="Times New Roman" w:hAnsi="Times New Roman" w:cs="Times New Roman"/>
          <w:sz w:val="24"/>
          <w:szCs w:val="24"/>
        </w:rPr>
        <w:t xml:space="preserve"> </w:t>
      </w:r>
      <w:r w:rsidR="008655CC">
        <w:rPr>
          <w:rFonts w:ascii="Times New Roman" w:hAnsi="Times New Roman" w:cs="Times New Roman"/>
          <w:sz w:val="24"/>
          <w:szCs w:val="24"/>
        </w:rPr>
        <w:t xml:space="preserve">szótára </w:t>
      </w:r>
      <w:r w:rsidR="00B46C20">
        <w:rPr>
          <w:rFonts w:ascii="Times New Roman" w:hAnsi="Times New Roman" w:cs="Times New Roman"/>
          <w:sz w:val="24"/>
          <w:szCs w:val="24"/>
        </w:rPr>
        <w:t xml:space="preserve">szerint „pompában és semmittevésben élő elpuhult ember.” </w:t>
      </w:r>
      <w:r w:rsidR="008655CC">
        <w:rPr>
          <w:rFonts w:ascii="Times New Roman" w:hAnsi="Times New Roman" w:cs="Times New Roman"/>
          <w:sz w:val="24"/>
          <w:szCs w:val="24"/>
        </w:rPr>
        <w:t>Berzsenyi másrészt</w:t>
      </w:r>
      <w:r w:rsidR="00516B08">
        <w:rPr>
          <w:rFonts w:ascii="Times New Roman" w:hAnsi="Times New Roman" w:cs="Times New Roman"/>
          <w:sz w:val="24"/>
          <w:szCs w:val="24"/>
        </w:rPr>
        <w:t xml:space="preserve">, mielőtt a jelen ostorozásába fogna, </w:t>
      </w:r>
      <w:r w:rsidR="00341AC8">
        <w:rPr>
          <w:rFonts w:ascii="Times New Roman" w:hAnsi="Times New Roman" w:cs="Times New Roman"/>
          <w:sz w:val="24"/>
          <w:szCs w:val="24"/>
        </w:rPr>
        <w:t>megjelöli a kiutat is: az erkölcsi szférát. „</w:t>
      </w:r>
      <w:r w:rsidR="008655CC">
        <w:rPr>
          <w:rFonts w:ascii="Times New Roman" w:hAnsi="Times New Roman" w:cs="Times New Roman"/>
          <w:sz w:val="24"/>
          <w:szCs w:val="24"/>
        </w:rPr>
        <w:t>Minden ország támasza, talpköve a tiszta erkölcs</w:t>
      </w:r>
      <w:r w:rsidR="00341AC8">
        <w:rPr>
          <w:rFonts w:ascii="Times New Roman" w:hAnsi="Times New Roman" w:cs="Times New Roman"/>
          <w:sz w:val="24"/>
          <w:szCs w:val="24"/>
        </w:rPr>
        <w:t>”.</w:t>
      </w:r>
    </w:p>
    <w:p w:rsidR="00CF00B8" w:rsidRDefault="008655CC" w:rsidP="00DD758F">
      <w:pPr>
        <w:spacing w:line="480" w:lineRule="auto"/>
        <w:ind w:firstLin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Ehhez képest Krasznahorkai szövege brutális.</w:t>
      </w:r>
      <w:r w:rsidR="001351E8">
        <w:rPr>
          <w:rFonts w:ascii="Times New Roman" w:hAnsi="Times New Roman" w:cs="Times New Roman"/>
          <w:sz w:val="24"/>
          <w:szCs w:val="24"/>
        </w:rPr>
        <w:t xml:space="preserve"> „</w:t>
      </w:r>
      <w:r w:rsidR="001024D0">
        <w:rPr>
          <w:rFonts w:ascii="Times New Roman" w:hAnsi="Times New Roman" w:cs="Times New Roman"/>
          <w:sz w:val="24"/>
          <w:szCs w:val="24"/>
        </w:rPr>
        <w:t xml:space="preserve">Még egy ilyen visszataszító népet, mint ti vagytok, még nem hordott hátán a föld, pedig egyáltalán nem lehetünk elragadtatottak attól </w:t>
      </w:r>
      <w:r w:rsidR="001024D0">
        <w:rPr>
          <w:rFonts w:ascii="Times New Roman" w:hAnsi="Times New Roman" w:cs="Times New Roman"/>
          <w:sz w:val="24"/>
          <w:szCs w:val="24"/>
        </w:rPr>
        <w:lastRenderedPageBreak/>
        <w:t>sem, amit ezen a földön úgy általában látunk, de</w:t>
      </w:r>
      <w:r w:rsidR="000B59A8">
        <w:rPr>
          <w:rFonts w:ascii="Times New Roman" w:hAnsi="Times New Roman" w:cs="Times New Roman"/>
          <w:sz w:val="24"/>
          <w:szCs w:val="24"/>
        </w:rPr>
        <w:t xml:space="preserve"> </w:t>
      </w:r>
      <w:r w:rsidR="001024D0">
        <w:rPr>
          <w:rFonts w:ascii="Times New Roman" w:hAnsi="Times New Roman" w:cs="Times New Roman"/>
          <w:sz w:val="24"/>
          <w:szCs w:val="24"/>
        </w:rPr>
        <w:t>nálatok ocsmányabb emberekkel nem találkoztam soha, és mivel közétek tartozom, tehát túl közel vagyok hozzátok, nehéz elsőre pontos szavakat találnom arra, miben is rejlik ez a visszataszító vonás, amely minden nemzet alá süllyeszt benneteket, mert nehéz szavakat találni arra, hogy milyen hierarchiában képzeljük el az undorító emberi tulajdonságokn</w:t>
      </w:r>
      <w:r w:rsidR="00FF3A22">
        <w:rPr>
          <w:rFonts w:ascii="Times New Roman" w:hAnsi="Times New Roman" w:cs="Times New Roman"/>
          <w:sz w:val="24"/>
          <w:szCs w:val="24"/>
        </w:rPr>
        <w:t>ak azt</w:t>
      </w:r>
      <w:r w:rsidR="009D4AA4">
        <w:rPr>
          <w:rFonts w:ascii="Times New Roman" w:hAnsi="Times New Roman" w:cs="Times New Roman"/>
          <w:sz w:val="24"/>
          <w:szCs w:val="24"/>
        </w:rPr>
        <w:t xml:space="preserve"> a tárházát, amivel ti ta</w:t>
      </w:r>
      <w:r w:rsidR="001024D0">
        <w:rPr>
          <w:rFonts w:ascii="Times New Roman" w:hAnsi="Times New Roman" w:cs="Times New Roman"/>
          <w:sz w:val="24"/>
          <w:szCs w:val="24"/>
        </w:rPr>
        <w:t>szítjátok vissza a balszerencséjükre titeket megismerő világot, mert ha azzal kezdem, hogy magyarnak lenni, az nem egy néphez való tartozást jelent, hanem az</w:t>
      </w:r>
      <w:r w:rsidR="005E4272">
        <w:rPr>
          <w:rFonts w:ascii="Times New Roman" w:hAnsi="Times New Roman" w:cs="Times New Roman"/>
          <w:sz w:val="24"/>
          <w:szCs w:val="24"/>
        </w:rPr>
        <w:t xml:space="preserve"> egy beteg</w:t>
      </w:r>
      <w:r w:rsidR="001024D0">
        <w:rPr>
          <w:rFonts w:ascii="Times New Roman" w:hAnsi="Times New Roman" w:cs="Times New Roman"/>
          <w:sz w:val="24"/>
          <w:szCs w:val="24"/>
        </w:rPr>
        <w:t>ség, egy gyógyíthatatlan, elriasztó kór</w:t>
      </w:r>
      <w:r w:rsidR="00D27D96">
        <w:rPr>
          <w:rFonts w:ascii="Times New Roman" w:hAnsi="Times New Roman" w:cs="Times New Roman"/>
          <w:sz w:val="24"/>
          <w:szCs w:val="24"/>
        </w:rPr>
        <w:t>, egy járványos baj, amitől min</w:t>
      </w:r>
      <w:r w:rsidR="001024D0">
        <w:rPr>
          <w:rFonts w:ascii="Times New Roman" w:hAnsi="Times New Roman" w:cs="Times New Roman"/>
          <w:sz w:val="24"/>
          <w:szCs w:val="24"/>
        </w:rPr>
        <w:t xml:space="preserve">den megfigyelőnek csak </w:t>
      </w:r>
      <w:proofErr w:type="spellStart"/>
      <w:r w:rsidR="001024D0">
        <w:rPr>
          <w:rFonts w:ascii="Times New Roman" w:hAnsi="Times New Roman" w:cs="Times New Roman"/>
          <w:sz w:val="24"/>
          <w:szCs w:val="24"/>
        </w:rPr>
        <w:t>hányhatnékja</w:t>
      </w:r>
      <w:proofErr w:type="spellEnd"/>
      <w:r w:rsidR="001024D0">
        <w:rPr>
          <w:rFonts w:ascii="Times New Roman" w:hAnsi="Times New Roman" w:cs="Times New Roman"/>
          <w:sz w:val="24"/>
          <w:szCs w:val="24"/>
        </w:rPr>
        <w:t xml:space="preserve"> támad”</w:t>
      </w:r>
      <w:r w:rsidR="00DD758F">
        <w:rPr>
          <w:rFonts w:ascii="Times New Roman" w:hAnsi="Times New Roman" w:cs="Times New Roman"/>
          <w:sz w:val="24"/>
          <w:szCs w:val="24"/>
        </w:rPr>
        <w:t xml:space="preserve"> </w:t>
      </w:r>
      <w:r w:rsidR="007B494E">
        <w:rPr>
          <w:rFonts w:ascii="Times New Roman" w:hAnsi="Times New Roman" w:cs="Times New Roman"/>
          <w:sz w:val="24"/>
          <w:szCs w:val="24"/>
        </w:rPr>
        <w:t>…</w:t>
      </w:r>
      <w:r w:rsidR="001024D0">
        <w:rPr>
          <w:rFonts w:ascii="Times New Roman" w:hAnsi="Times New Roman" w:cs="Times New Roman"/>
          <w:sz w:val="24"/>
          <w:szCs w:val="24"/>
        </w:rPr>
        <w:t xml:space="preserve"> </w:t>
      </w:r>
      <w:r w:rsidR="00636C78">
        <w:rPr>
          <w:rFonts w:ascii="Times New Roman" w:hAnsi="Times New Roman" w:cs="Times New Roman"/>
          <w:sz w:val="24"/>
          <w:szCs w:val="24"/>
        </w:rPr>
        <w:t>Vagy még fokozva a hiperbolát: „</w:t>
      </w:r>
      <w:r w:rsidR="009D6D1F">
        <w:rPr>
          <w:rFonts w:ascii="Times New Roman" w:hAnsi="Times New Roman" w:cs="Times New Roman"/>
          <w:sz w:val="24"/>
          <w:szCs w:val="24"/>
        </w:rPr>
        <w:t>”</w:t>
      </w:r>
      <w:r w:rsidR="00D27D96">
        <w:rPr>
          <w:rFonts w:ascii="Times New Roman" w:hAnsi="Times New Roman" w:cs="Times New Roman"/>
          <w:sz w:val="24"/>
          <w:szCs w:val="24"/>
        </w:rPr>
        <w:t>mert hol lehet itt bármit kezdeni, nehéz megtalálni az alaptulajdonságot, amelyre az összes többi felfűzhető, mivel ha kezdjük a lompos rosszakarattal, az jó, de</w:t>
      </w:r>
      <w:r w:rsidR="000B59A8">
        <w:rPr>
          <w:rFonts w:ascii="Times New Roman" w:hAnsi="Times New Roman" w:cs="Times New Roman"/>
          <w:sz w:val="24"/>
          <w:szCs w:val="24"/>
        </w:rPr>
        <w:t xml:space="preserve"> </w:t>
      </w:r>
      <w:r w:rsidR="00D27D96">
        <w:rPr>
          <w:rFonts w:ascii="Times New Roman" w:hAnsi="Times New Roman" w:cs="Times New Roman"/>
          <w:sz w:val="24"/>
          <w:szCs w:val="24"/>
        </w:rPr>
        <w:t>nem</w:t>
      </w:r>
      <w:r w:rsidR="000B59A8">
        <w:rPr>
          <w:rFonts w:ascii="Times New Roman" w:hAnsi="Times New Roman" w:cs="Times New Roman"/>
          <w:sz w:val="24"/>
          <w:szCs w:val="24"/>
        </w:rPr>
        <w:t xml:space="preserve"> ás mélyre, ha azt mondjuk, t</w:t>
      </w:r>
      <w:r w:rsidR="00D27D96">
        <w:rPr>
          <w:rFonts w:ascii="Times New Roman" w:hAnsi="Times New Roman" w:cs="Times New Roman"/>
          <w:sz w:val="24"/>
          <w:szCs w:val="24"/>
        </w:rPr>
        <w:t>e rohadt magyar,</w:t>
      </w:r>
      <w:r w:rsidR="006F0C64">
        <w:rPr>
          <w:rFonts w:ascii="Times New Roman" w:hAnsi="Times New Roman" w:cs="Times New Roman"/>
          <w:sz w:val="24"/>
          <w:szCs w:val="24"/>
        </w:rPr>
        <w:t xml:space="preserve"> </w:t>
      </w:r>
      <w:r w:rsidR="00D27D96">
        <w:rPr>
          <w:rFonts w:ascii="Times New Roman" w:hAnsi="Times New Roman" w:cs="Times New Roman"/>
          <w:sz w:val="24"/>
          <w:szCs w:val="24"/>
        </w:rPr>
        <w:t>hogy te az irigység, a</w:t>
      </w:r>
      <w:r w:rsidR="000B59A8">
        <w:rPr>
          <w:rFonts w:ascii="Times New Roman" w:hAnsi="Times New Roman" w:cs="Times New Roman"/>
          <w:sz w:val="24"/>
          <w:szCs w:val="24"/>
        </w:rPr>
        <w:t xml:space="preserve"> </w:t>
      </w:r>
      <w:r w:rsidR="00D27D96">
        <w:rPr>
          <w:rFonts w:ascii="Times New Roman" w:hAnsi="Times New Roman" w:cs="Times New Roman"/>
          <w:sz w:val="24"/>
          <w:szCs w:val="24"/>
        </w:rPr>
        <w:t>kicsinyesség, a</w:t>
      </w:r>
      <w:r w:rsidR="005E4272">
        <w:rPr>
          <w:rFonts w:ascii="Times New Roman" w:hAnsi="Times New Roman" w:cs="Times New Roman"/>
          <w:sz w:val="24"/>
          <w:szCs w:val="24"/>
        </w:rPr>
        <w:t xml:space="preserve"> </w:t>
      </w:r>
      <w:r w:rsidR="00D27D96">
        <w:rPr>
          <w:rFonts w:ascii="Times New Roman" w:hAnsi="Times New Roman" w:cs="Times New Roman"/>
          <w:sz w:val="24"/>
          <w:szCs w:val="24"/>
        </w:rPr>
        <w:t>kisstílűség, a tunyaság, a sunyi</w:t>
      </w:r>
      <w:r w:rsidR="000B5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D96">
        <w:rPr>
          <w:rFonts w:ascii="Times New Roman" w:hAnsi="Times New Roman" w:cs="Times New Roman"/>
          <w:sz w:val="24"/>
          <w:szCs w:val="24"/>
        </w:rPr>
        <w:t>lopózhatnék</w:t>
      </w:r>
      <w:proofErr w:type="spellEnd"/>
      <w:r w:rsidR="00D27D96">
        <w:rPr>
          <w:rFonts w:ascii="Times New Roman" w:hAnsi="Times New Roman" w:cs="Times New Roman"/>
          <w:sz w:val="24"/>
          <w:szCs w:val="24"/>
        </w:rPr>
        <w:t>, a szégyentelen gyávaság, a becstelenség, az árulásra</w:t>
      </w:r>
      <w:r w:rsidR="006F0C64">
        <w:rPr>
          <w:rFonts w:ascii="Times New Roman" w:hAnsi="Times New Roman" w:cs="Times New Roman"/>
          <w:sz w:val="24"/>
          <w:szCs w:val="24"/>
        </w:rPr>
        <w:t xml:space="preserve"> való állandó készenlét s ugyanakkor a sajá</w:t>
      </w:r>
      <w:r w:rsidR="00D27D96">
        <w:rPr>
          <w:rFonts w:ascii="Times New Roman" w:hAnsi="Times New Roman" w:cs="Times New Roman"/>
          <w:sz w:val="24"/>
          <w:szCs w:val="24"/>
        </w:rPr>
        <w:t>t tudatlanságára, a saját műveletlenségére, a saját érzéketlenségére gőggel felelő, hol kolbásztól és pálinkától, hol lazactól és pezsgőtől megs</w:t>
      </w:r>
      <w:r w:rsidR="005E4272">
        <w:rPr>
          <w:rFonts w:ascii="Times New Roman" w:hAnsi="Times New Roman" w:cs="Times New Roman"/>
          <w:sz w:val="24"/>
          <w:szCs w:val="24"/>
        </w:rPr>
        <w:t>emmisítő lehelet egyik kivétele</w:t>
      </w:r>
      <w:r w:rsidR="00D27D96">
        <w:rPr>
          <w:rFonts w:ascii="Times New Roman" w:hAnsi="Times New Roman" w:cs="Times New Roman"/>
          <w:sz w:val="24"/>
          <w:szCs w:val="24"/>
        </w:rPr>
        <w:t>sen undorító alanya vagy, aki hol az a</w:t>
      </w:r>
      <w:r w:rsidR="007A7C0E">
        <w:rPr>
          <w:rFonts w:ascii="Times New Roman" w:hAnsi="Times New Roman" w:cs="Times New Roman"/>
          <w:sz w:val="24"/>
          <w:szCs w:val="24"/>
        </w:rPr>
        <w:t>sztalra baszik, ha a szemébe mo</w:t>
      </w:r>
      <w:r w:rsidR="00D27D96">
        <w:rPr>
          <w:rFonts w:ascii="Times New Roman" w:hAnsi="Times New Roman" w:cs="Times New Roman"/>
          <w:sz w:val="24"/>
          <w:szCs w:val="24"/>
        </w:rPr>
        <w:t>ndják, és a</w:t>
      </w:r>
      <w:r w:rsidR="007A7C0E">
        <w:rPr>
          <w:rFonts w:ascii="Times New Roman" w:hAnsi="Times New Roman" w:cs="Times New Roman"/>
          <w:sz w:val="24"/>
          <w:szCs w:val="24"/>
        </w:rPr>
        <w:t xml:space="preserve"> </w:t>
      </w:r>
      <w:r w:rsidR="00D27D96">
        <w:rPr>
          <w:rFonts w:ascii="Times New Roman" w:hAnsi="Times New Roman" w:cs="Times New Roman"/>
          <w:sz w:val="24"/>
          <w:szCs w:val="24"/>
        </w:rPr>
        <w:t>kórképre a nagyképű tahóság, az otrombaságra</w:t>
      </w:r>
      <w:r w:rsidR="009D4AA4">
        <w:rPr>
          <w:rFonts w:ascii="Times New Roman" w:hAnsi="Times New Roman" w:cs="Times New Roman"/>
          <w:sz w:val="24"/>
          <w:szCs w:val="24"/>
        </w:rPr>
        <w:t xml:space="preserve"> való büszkeség bunkójának agres</w:t>
      </w:r>
      <w:r>
        <w:rPr>
          <w:rFonts w:ascii="Times New Roman" w:hAnsi="Times New Roman" w:cs="Times New Roman"/>
          <w:sz w:val="24"/>
          <w:szCs w:val="24"/>
        </w:rPr>
        <w:t>szi</w:t>
      </w:r>
      <w:r w:rsidR="00D27D96">
        <w:rPr>
          <w:rFonts w:ascii="Times New Roman" w:hAnsi="Times New Roman" w:cs="Times New Roman"/>
          <w:sz w:val="24"/>
          <w:szCs w:val="24"/>
        </w:rPr>
        <w:t>ójával felel, vagy fondorlatos bosszúvágy támad benne az ellen, aki valódi vonásaival szembesíti, amit soha nem felejt</w:t>
      </w:r>
      <w:r w:rsidR="009D4AA4">
        <w:rPr>
          <w:rFonts w:ascii="Times New Roman" w:hAnsi="Times New Roman" w:cs="Times New Roman"/>
          <w:sz w:val="24"/>
          <w:szCs w:val="24"/>
        </w:rPr>
        <w:t>, s az első adan</w:t>
      </w:r>
      <w:r w:rsidR="005E4272">
        <w:rPr>
          <w:rFonts w:ascii="Times New Roman" w:hAnsi="Times New Roman" w:cs="Times New Roman"/>
          <w:sz w:val="24"/>
          <w:szCs w:val="24"/>
        </w:rPr>
        <w:t>dó alkalommal ezt a szembesítőt a földbe tiporja, kivégzi, meggyalázza.”</w:t>
      </w:r>
    </w:p>
    <w:p w:rsidR="00793752" w:rsidRDefault="00DD758F" w:rsidP="00DD75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4AA4">
        <w:rPr>
          <w:rFonts w:ascii="Times New Roman" w:hAnsi="Times New Roman" w:cs="Times New Roman"/>
          <w:sz w:val="24"/>
          <w:szCs w:val="24"/>
        </w:rPr>
        <w:t>Nincs könyörület, folytatódik az indulatos</w:t>
      </w:r>
      <w:r w:rsidR="00FB6CA4">
        <w:rPr>
          <w:rFonts w:ascii="Times New Roman" w:hAnsi="Times New Roman" w:cs="Times New Roman"/>
          <w:sz w:val="24"/>
          <w:szCs w:val="24"/>
        </w:rPr>
        <w:t xml:space="preserve"> átkozódás.</w:t>
      </w:r>
      <w:r w:rsidR="00FF3A22">
        <w:rPr>
          <w:rFonts w:ascii="Times New Roman" w:hAnsi="Times New Roman" w:cs="Times New Roman"/>
          <w:sz w:val="24"/>
          <w:szCs w:val="24"/>
        </w:rPr>
        <w:t xml:space="preserve"> A mintát</w:t>
      </w:r>
      <w:r w:rsidR="004607DF">
        <w:rPr>
          <w:rFonts w:ascii="Times New Roman" w:hAnsi="Times New Roman" w:cs="Times New Roman"/>
          <w:sz w:val="24"/>
          <w:szCs w:val="24"/>
        </w:rPr>
        <w:t xml:space="preserve"> a tabu</w:t>
      </w:r>
      <w:r w:rsidR="009D6D1F">
        <w:rPr>
          <w:rFonts w:ascii="Times New Roman" w:hAnsi="Times New Roman" w:cs="Times New Roman"/>
          <w:sz w:val="24"/>
          <w:szCs w:val="24"/>
        </w:rPr>
        <w:t xml:space="preserve"> durva</w:t>
      </w:r>
      <w:r w:rsidR="008655CC">
        <w:rPr>
          <w:rFonts w:ascii="Times New Roman" w:hAnsi="Times New Roman" w:cs="Times New Roman"/>
          <w:sz w:val="24"/>
          <w:szCs w:val="24"/>
        </w:rPr>
        <w:t xml:space="preserve"> áthágására </w:t>
      </w:r>
      <w:r w:rsidR="00FF3A22">
        <w:rPr>
          <w:rFonts w:ascii="Times New Roman" w:hAnsi="Times New Roman" w:cs="Times New Roman"/>
          <w:sz w:val="24"/>
          <w:szCs w:val="24"/>
        </w:rPr>
        <w:t xml:space="preserve"> kétségkívül</w:t>
      </w:r>
      <w:r w:rsidR="00FB6CA4">
        <w:rPr>
          <w:rFonts w:ascii="Times New Roman" w:hAnsi="Times New Roman" w:cs="Times New Roman"/>
          <w:sz w:val="24"/>
          <w:szCs w:val="24"/>
        </w:rPr>
        <w:t xml:space="preserve"> </w:t>
      </w:r>
      <w:r w:rsidR="00FF3A22">
        <w:rPr>
          <w:rFonts w:ascii="Times New Roman" w:hAnsi="Times New Roman" w:cs="Times New Roman"/>
          <w:sz w:val="24"/>
          <w:szCs w:val="24"/>
        </w:rPr>
        <w:t xml:space="preserve"> Thomas Bernhard átkozódásai</w:t>
      </w:r>
      <w:r w:rsidR="009D4AA4">
        <w:rPr>
          <w:rFonts w:ascii="Times New Roman" w:hAnsi="Times New Roman" w:cs="Times New Roman"/>
          <w:sz w:val="24"/>
          <w:szCs w:val="24"/>
        </w:rPr>
        <w:t xml:space="preserve"> </w:t>
      </w:r>
      <w:r w:rsidR="000213FD">
        <w:rPr>
          <w:rFonts w:ascii="Times New Roman" w:hAnsi="Times New Roman" w:cs="Times New Roman"/>
          <w:sz w:val="24"/>
          <w:szCs w:val="24"/>
        </w:rPr>
        <w:t xml:space="preserve">adják, ahogyan </w:t>
      </w:r>
      <w:r w:rsidR="009D6D1F">
        <w:rPr>
          <w:rFonts w:ascii="Times New Roman" w:hAnsi="Times New Roman" w:cs="Times New Roman"/>
          <w:sz w:val="24"/>
          <w:szCs w:val="24"/>
        </w:rPr>
        <w:t xml:space="preserve">az </w:t>
      </w:r>
      <w:r w:rsidR="00B46C20">
        <w:rPr>
          <w:rFonts w:ascii="Times New Roman" w:hAnsi="Times New Roman" w:cs="Times New Roman"/>
          <w:sz w:val="24"/>
          <w:szCs w:val="24"/>
        </w:rPr>
        <w:t xml:space="preserve">például kései írásaiban, </w:t>
      </w:r>
      <w:r w:rsidR="009D4AA4">
        <w:rPr>
          <w:rFonts w:ascii="Times New Roman" w:hAnsi="Times New Roman" w:cs="Times New Roman"/>
          <w:sz w:val="24"/>
          <w:szCs w:val="24"/>
        </w:rPr>
        <w:t xml:space="preserve">a </w:t>
      </w:r>
      <w:r w:rsidR="009D4AA4">
        <w:rPr>
          <w:rFonts w:ascii="Times New Roman" w:hAnsi="Times New Roman" w:cs="Times New Roman"/>
          <w:i/>
          <w:sz w:val="24"/>
          <w:szCs w:val="24"/>
        </w:rPr>
        <w:t>Régi mesterek</w:t>
      </w:r>
      <w:r w:rsidR="009D4AA4">
        <w:rPr>
          <w:rFonts w:ascii="Times New Roman" w:hAnsi="Times New Roman" w:cs="Times New Roman"/>
          <w:sz w:val="24"/>
          <w:szCs w:val="24"/>
        </w:rPr>
        <w:t xml:space="preserve">ben </w:t>
      </w:r>
      <w:r w:rsidR="008655CC">
        <w:rPr>
          <w:rFonts w:ascii="Times New Roman" w:hAnsi="Times New Roman" w:cs="Times New Roman"/>
          <w:sz w:val="24"/>
          <w:szCs w:val="24"/>
        </w:rPr>
        <w:t xml:space="preserve">(1985) </w:t>
      </w:r>
      <w:r w:rsidR="009D4AA4">
        <w:rPr>
          <w:rFonts w:ascii="Times New Roman" w:hAnsi="Times New Roman" w:cs="Times New Roman"/>
          <w:sz w:val="24"/>
          <w:szCs w:val="24"/>
        </w:rPr>
        <w:t xml:space="preserve">vagy a </w:t>
      </w:r>
      <w:r w:rsidR="00FF3A22">
        <w:rPr>
          <w:rFonts w:ascii="Times New Roman" w:hAnsi="Times New Roman" w:cs="Times New Roman"/>
          <w:i/>
          <w:sz w:val="24"/>
          <w:szCs w:val="24"/>
        </w:rPr>
        <w:t>Kioltás</w:t>
      </w:r>
      <w:r w:rsidR="00FF3A22">
        <w:rPr>
          <w:rFonts w:ascii="Times New Roman" w:hAnsi="Times New Roman" w:cs="Times New Roman"/>
          <w:sz w:val="24"/>
          <w:szCs w:val="24"/>
        </w:rPr>
        <w:t>ban</w:t>
      </w:r>
      <w:r w:rsidR="000213FD">
        <w:rPr>
          <w:rFonts w:ascii="Times New Roman" w:hAnsi="Times New Roman" w:cs="Times New Roman"/>
          <w:sz w:val="24"/>
          <w:szCs w:val="24"/>
        </w:rPr>
        <w:t xml:space="preserve"> </w:t>
      </w:r>
      <w:r w:rsidR="008655CC">
        <w:rPr>
          <w:rFonts w:ascii="Times New Roman" w:hAnsi="Times New Roman" w:cs="Times New Roman"/>
          <w:sz w:val="24"/>
          <w:szCs w:val="24"/>
        </w:rPr>
        <w:t>(198</w:t>
      </w:r>
      <w:r w:rsidR="00205478">
        <w:rPr>
          <w:rFonts w:ascii="Times New Roman" w:hAnsi="Times New Roman" w:cs="Times New Roman"/>
          <w:sz w:val="24"/>
          <w:szCs w:val="24"/>
        </w:rPr>
        <w:t>6</w:t>
      </w:r>
      <w:r w:rsidR="008655CC">
        <w:rPr>
          <w:rFonts w:ascii="Times New Roman" w:hAnsi="Times New Roman" w:cs="Times New Roman"/>
          <w:sz w:val="24"/>
          <w:szCs w:val="24"/>
        </w:rPr>
        <w:t xml:space="preserve">) </w:t>
      </w:r>
      <w:r w:rsidR="000213FD">
        <w:rPr>
          <w:rFonts w:ascii="Times New Roman" w:hAnsi="Times New Roman" w:cs="Times New Roman"/>
          <w:sz w:val="24"/>
          <w:szCs w:val="24"/>
        </w:rPr>
        <w:t>megjelenik.</w:t>
      </w:r>
      <w:r w:rsidR="00385BC5">
        <w:rPr>
          <w:rStyle w:val="Vgjegyzet-hivatkozs"/>
          <w:rFonts w:ascii="Times New Roman" w:hAnsi="Times New Roman" w:cs="Times New Roman"/>
          <w:sz w:val="24"/>
          <w:szCs w:val="24"/>
        </w:rPr>
        <w:endnoteReference w:id="2"/>
      </w:r>
      <w:r w:rsidR="00FF3A22">
        <w:rPr>
          <w:rFonts w:ascii="Times New Roman" w:hAnsi="Times New Roman" w:cs="Times New Roman"/>
          <w:sz w:val="24"/>
          <w:szCs w:val="24"/>
        </w:rPr>
        <w:t xml:space="preserve"> </w:t>
      </w:r>
      <w:r w:rsidR="00AF5EA0">
        <w:rPr>
          <w:rFonts w:ascii="Times New Roman" w:hAnsi="Times New Roman" w:cs="Times New Roman"/>
          <w:sz w:val="24"/>
          <w:szCs w:val="24"/>
        </w:rPr>
        <w:t xml:space="preserve">„Mert mást sem érzünk naponta, ha még gondolkodunk, minthogy egy álságos és hazug és aljas kormány kormányoz bennünket, amely </w:t>
      </w:r>
      <w:proofErr w:type="spellStart"/>
      <w:r w:rsidR="00AF5EA0">
        <w:rPr>
          <w:rFonts w:ascii="Times New Roman" w:hAnsi="Times New Roman" w:cs="Times New Roman"/>
          <w:sz w:val="24"/>
          <w:szCs w:val="24"/>
        </w:rPr>
        <w:t>mindehhez</w:t>
      </w:r>
      <w:proofErr w:type="spellEnd"/>
      <w:r w:rsidR="00AF5EA0">
        <w:rPr>
          <w:rFonts w:ascii="Times New Roman" w:hAnsi="Times New Roman" w:cs="Times New Roman"/>
          <w:sz w:val="24"/>
          <w:szCs w:val="24"/>
        </w:rPr>
        <w:t xml:space="preserve"> még az elképzelhető legostobább kormányzat is, mondta </w:t>
      </w:r>
      <w:proofErr w:type="spellStart"/>
      <w:r w:rsidR="00AF5EA0">
        <w:rPr>
          <w:rFonts w:ascii="Times New Roman" w:hAnsi="Times New Roman" w:cs="Times New Roman"/>
          <w:sz w:val="24"/>
          <w:szCs w:val="24"/>
        </w:rPr>
        <w:t>Reger</w:t>
      </w:r>
      <w:proofErr w:type="spellEnd"/>
      <w:r w:rsidR="00AF5EA0">
        <w:rPr>
          <w:rFonts w:ascii="Times New Roman" w:hAnsi="Times New Roman" w:cs="Times New Roman"/>
          <w:sz w:val="24"/>
          <w:szCs w:val="24"/>
        </w:rPr>
        <w:t xml:space="preserve"> (…), de nem csak a kormány hazug és álságos és aljas és alantas, a parlament is </w:t>
      </w:r>
      <w:r w:rsidR="00C16362">
        <w:rPr>
          <w:rFonts w:ascii="Times New Roman" w:hAnsi="Times New Roman" w:cs="Times New Roman"/>
          <w:sz w:val="24"/>
          <w:szCs w:val="24"/>
        </w:rPr>
        <w:t xml:space="preserve">az (…) </w:t>
      </w:r>
      <w:r w:rsidR="00C16362">
        <w:rPr>
          <w:rFonts w:ascii="Times New Roman" w:hAnsi="Times New Roman" w:cs="Times New Roman"/>
          <w:sz w:val="24"/>
          <w:szCs w:val="24"/>
        </w:rPr>
        <w:lastRenderedPageBreak/>
        <w:t>Naponta ott áll és nem h</w:t>
      </w:r>
      <w:r w:rsidR="00AF5EA0">
        <w:rPr>
          <w:rFonts w:ascii="Times New Roman" w:hAnsi="Times New Roman" w:cs="Times New Roman"/>
          <w:sz w:val="24"/>
          <w:szCs w:val="24"/>
        </w:rPr>
        <w:t>isz a szemének, és nem hisz a fülének, mondta, naponta átéli e lepusztult ország és korrupt állam és elhülyült nép elaljasodását, egyre növekvő rémülettel”</w:t>
      </w:r>
      <w:r w:rsidR="00387386">
        <w:rPr>
          <w:rFonts w:ascii="Times New Roman" w:hAnsi="Times New Roman" w:cs="Times New Roman"/>
          <w:sz w:val="24"/>
          <w:szCs w:val="24"/>
        </w:rPr>
        <w:t>.</w:t>
      </w:r>
      <w:r w:rsidR="00387386">
        <w:rPr>
          <w:rStyle w:val="Vgjegyzet-hivatkozs"/>
          <w:rFonts w:ascii="Times New Roman" w:hAnsi="Times New Roman" w:cs="Times New Roman"/>
          <w:sz w:val="24"/>
          <w:szCs w:val="24"/>
        </w:rPr>
        <w:endnoteReference w:id="3"/>
      </w:r>
      <w:r>
        <w:rPr>
          <w:rFonts w:ascii="Times New Roman" w:hAnsi="Times New Roman" w:cs="Times New Roman"/>
          <w:sz w:val="24"/>
          <w:szCs w:val="24"/>
        </w:rPr>
        <w:t xml:space="preserve"> Majd később:</w:t>
      </w:r>
      <w:r w:rsidR="00AF5EA0">
        <w:rPr>
          <w:rFonts w:ascii="Times New Roman" w:hAnsi="Times New Roman" w:cs="Times New Roman"/>
          <w:sz w:val="24"/>
          <w:szCs w:val="24"/>
        </w:rPr>
        <w:t xml:space="preserve"> „A politik</w:t>
      </w:r>
      <w:r w:rsidR="00C16362">
        <w:rPr>
          <w:rFonts w:ascii="Times New Roman" w:hAnsi="Times New Roman" w:cs="Times New Roman"/>
          <w:sz w:val="24"/>
          <w:szCs w:val="24"/>
        </w:rPr>
        <w:t>usok gyilkosok, igen , országai</w:t>
      </w:r>
      <w:r w:rsidR="00AF5EA0">
        <w:rPr>
          <w:rFonts w:ascii="Times New Roman" w:hAnsi="Times New Roman" w:cs="Times New Roman"/>
          <w:sz w:val="24"/>
          <w:szCs w:val="24"/>
        </w:rPr>
        <w:t>k és álla</w:t>
      </w:r>
      <w:r>
        <w:rPr>
          <w:rFonts w:ascii="Times New Roman" w:hAnsi="Times New Roman" w:cs="Times New Roman"/>
          <w:sz w:val="24"/>
          <w:szCs w:val="24"/>
        </w:rPr>
        <w:t xml:space="preserve">maik tömeggyilkosai mind. </w:t>
      </w:r>
      <w:r w:rsidR="00793752">
        <w:rPr>
          <w:rFonts w:ascii="Times New Roman" w:hAnsi="Times New Roman" w:cs="Times New Roman"/>
          <w:sz w:val="24"/>
          <w:szCs w:val="24"/>
        </w:rPr>
        <w:t>Az o</w:t>
      </w:r>
      <w:r w:rsidR="00AF5EA0">
        <w:rPr>
          <w:rFonts w:ascii="Times New Roman" w:hAnsi="Times New Roman" w:cs="Times New Roman"/>
          <w:sz w:val="24"/>
          <w:szCs w:val="24"/>
        </w:rPr>
        <w:t>sztrák igazságszolgáltatás egy veszély</w:t>
      </w:r>
      <w:r w:rsidR="004607DF">
        <w:rPr>
          <w:rFonts w:ascii="Times New Roman" w:hAnsi="Times New Roman" w:cs="Times New Roman"/>
          <w:sz w:val="24"/>
          <w:szCs w:val="24"/>
        </w:rPr>
        <w:t>es katolikus-nemzetiszocialista</w:t>
      </w:r>
      <w:r>
        <w:rPr>
          <w:rFonts w:ascii="Times New Roman" w:hAnsi="Times New Roman" w:cs="Times New Roman"/>
          <w:sz w:val="24"/>
          <w:szCs w:val="24"/>
        </w:rPr>
        <w:t xml:space="preserve"> emberdaráló.”</w:t>
      </w:r>
      <w:r w:rsidR="00483B6E">
        <w:rPr>
          <w:rStyle w:val="Vgjegyzet-hivatkozs"/>
          <w:rFonts w:ascii="Times New Roman" w:hAnsi="Times New Roman" w:cs="Times New Roman"/>
          <w:sz w:val="24"/>
          <w:szCs w:val="24"/>
        </w:rPr>
        <w:end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6CA4" w:rsidRDefault="004607DF" w:rsidP="00435593">
      <w:pPr>
        <w:spacing w:line="480" w:lineRule="auto"/>
        <w:ind w:firstLine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07DF">
        <w:rPr>
          <w:rFonts w:ascii="Times New Roman" w:hAnsi="Times New Roman" w:cs="Times New Roman"/>
          <w:i/>
          <w:sz w:val="24"/>
          <w:szCs w:val="24"/>
        </w:rPr>
        <w:t>Ré</w:t>
      </w:r>
      <w:r w:rsidR="00C16362" w:rsidRPr="004607DF">
        <w:rPr>
          <w:rFonts w:ascii="Times New Roman" w:hAnsi="Times New Roman" w:cs="Times New Roman"/>
          <w:i/>
          <w:sz w:val="24"/>
          <w:szCs w:val="24"/>
        </w:rPr>
        <w:t>gi mesterekben</w:t>
      </w:r>
      <w:r w:rsidR="00C16362">
        <w:rPr>
          <w:rFonts w:ascii="Times New Roman" w:hAnsi="Times New Roman" w:cs="Times New Roman"/>
          <w:sz w:val="24"/>
          <w:szCs w:val="24"/>
        </w:rPr>
        <w:t xml:space="preserve"> a nyolcvank</w:t>
      </w:r>
      <w:r w:rsidR="00793752">
        <w:rPr>
          <w:rFonts w:ascii="Times New Roman" w:hAnsi="Times New Roman" w:cs="Times New Roman"/>
          <w:sz w:val="24"/>
          <w:szCs w:val="24"/>
        </w:rPr>
        <w:t xml:space="preserve">ét </w:t>
      </w:r>
      <w:r>
        <w:rPr>
          <w:rFonts w:ascii="Times New Roman" w:hAnsi="Times New Roman" w:cs="Times New Roman"/>
          <w:sz w:val="24"/>
          <w:szCs w:val="24"/>
        </w:rPr>
        <w:t xml:space="preserve">éves zenekritikus, </w:t>
      </w:r>
      <w:proofErr w:type="spellStart"/>
      <w:r>
        <w:rPr>
          <w:rFonts w:ascii="Times New Roman" w:hAnsi="Times New Roman" w:cs="Times New Roman"/>
          <w:sz w:val="24"/>
          <w:szCs w:val="24"/>
        </w:rPr>
        <w:t>Reger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Atzbacher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által közvetített </w:t>
      </w:r>
      <w:r w:rsidR="00793752">
        <w:rPr>
          <w:rFonts w:ascii="Times New Roman" w:hAnsi="Times New Roman" w:cs="Times New Roman"/>
          <w:sz w:val="24"/>
          <w:szCs w:val="24"/>
        </w:rPr>
        <w:t xml:space="preserve">filippikáit olvassuk. A </w:t>
      </w:r>
      <w:r w:rsidR="00793752" w:rsidRPr="00C16362">
        <w:rPr>
          <w:rFonts w:ascii="Times New Roman" w:hAnsi="Times New Roman" w:cs="Times New Roman"/>
          <w:i/>
          <w:sz w:val="24"/>
          <w:szCs w:val="24"/>
        </w:rPr>
        <w:t>Kioltás</w:t>
      </w:r>
      <w:r w:rsidR="00793752">
        <w:rPr>
          <w:rFonts w:ascii="Times New Roman" w:hAnsi="Times New Roman" w:cs="Times New Roman"/>
          <w:sz w:val="24"/>
          <w:szCs w:val="24"/>
        </w:rPr>
        <w:t>ban</w:t>
      </w:r>
      <w:r w:rsidR="009D6D1F">
        <w:rPr>
          <w:rFonts w:ascii="Times New Roman" w:hAnsi="Times New Roman" w:cs="Times New Roman"/>
          <w:sz w:val="24"/>
          <w:szCs w:val="24"/>
        </w:rPr>
        <w:t xml:space="preserve"> pedig</w:t>
      </w:r>
      <w:r w:rsidR="00793752">
        <w:rPr>
          <w:rFonts w:ascii="Times New Roman" w:hAnsi="Times New Roman" w:cs="Times New Roman"/>
          <w:sz w:val="24"/>
          <w:szCs w:val="24"/>
        </w:rPr>
        <w:t xml:space="preserve">, melynek műfaji megjelölése bomlásregény, Franz Josef </w:t>
      </w:r>
      <w:proofErr w:type="spellStart"/>
      <w:r w:rsidR="00793752">
        <w:rPr>
          <w:rFonts w:ascii="Times New Roman" w:hAnsi="Times New Roman" w:cs="Times New Roman"/>
          <w:sz w:val="24"/>
          <w:szCs w:val="24"/>
        </w:rPr>
        <w:t>Murau</w:t>
      </w:r>
      <w:proofErr w:type="spellEnd"/>
      <w:r w:rsidR="009D6D1F">
        <w:rPr>
          <w:rFonts w:ascii="Times New Roman" w:hAnsi="Times New Roman" w:cs="Times New Roman"/>
          <w:sz w:val="24"/>
          <w:szCs w:val="24"/>
        </w:rPr>
        <w:t xml:space="preserve"> monológját</w:t>
      </w:r>
      <w:r w:rsidR="003638F8">
        <w:rPr>
          <w:rFonts w:ascii="Times New Roman" w:hAnsi="Times New Roman" w:cs="Times New Roman"/>
          <w:sz w:val="24"/>
          <w:szCs w:val="24"/>
        </w:rPr>
        <w:t xml:space="preserve">, pontosabban tanítványához </w:t>
      </w:r>
      <w:proofErr w:type="spellStart"/>
      <w:r w:rsidR="003638F8">
        <w:rPr>
          <w:rFonts w:ascii="Times New Roman" w:hAnsi="Times New Roman" w:cs="Times New Roman"/>
          <w:sz w:val="24"/>
          <w:szCs w:val="24"/>
        </w:rPr>
        <w:t>Gambettihez</w:t>
      </w:r>
      <w:proofErr w:type="spellEnd"/>
      <w:r w:rsidR="003638F8">
        <w:rPr>
          <w:rFonts w:ascii="Times New Roman" w:hAnsi="Times New Roman" w:cs="Times New Roman"/>
          <w:sz w:val="24"/>
          <w:szCs w:val="24"/>
        </w:rPr>
        <w:t xml:space="preserve"> intézett szavait. „Micsoda emberek voltak ezek még néhány éve, és mi lett belőlük mára! Úgy fészkelődött beléjük a jellemtelenség, m</w:t>
      </w:r>
      <w:r w:rsidR="00C16362">
        <w:rPr>
          <w:rFonts w:ascii="Times New Roman" w:hAnsi="Times New Roman" w:cs="Times New Roman"/>
          <w:sz w:val="24"/>
          <w:szCs w:val="24"/>
        </w:rPr>
        <w:t>int valami halálos betegség, a kap</w:t>
      </w:r>
      <w:r w:rsidR="003638F8">
        <w:rPr>
          <w:rFonts w:ascii="Times New Roman" w:hAnsi="Times New Roman" w:cs="Times New Roman"/>
          <w:sz w:val="24"/>
          <w:szCs w:val="24"/>
        </w:rPr>
        <w:t>zsiság, a kíméletlenség, az infámia, a hazugság, az alakoskodás, az alamusziság. Mindent elkövetnek, hogy kíméletlenül érvényesítsék aljasságukat.”</w:t>
      </w:r>
      <w:r w:rsidR="00793752">
        <w:rPr>
          <w:rFonts w:ascii="Times New Roman" w:hAnsi="Times New Roman" w:cs="Times New Roman"/>
          <w:sz w:val="24"/>
          <w:szCs w:val="24"/>
        </w:rPr>
        <w:t xml:space="preserve"> </w:t>
      </w:r>
      <w:r w:rsidR="00AF5EA0">
        <w:rPr>
          <w:rFonts w:ascii="Times New Roman" w:hAnsi="Times New Roman" w:cs="Times New Roman"/>
          <w:sz w:val="24"/>
          <w:szCs w:val="24"/>
        </w:rPr>
        <w:t xml:space="preserve"> </w:t>
      </w:r>
      <w:r w:rsidR="00DD758F">
        <w:rPr>
          <w:rStyle w:val="Vgjegyzet-hivatkozs"/>
          <w:rFonts w:ascii="Times New Roman" w:hAnsi="Times New Roman" w:cs="Times New Roman"/>
          <w:sz w:val="24"/>
          <w:szCs w:val="24"/>
        </w:rPr>
        <w:endnoteReference w:id="5"/>
      </w:r>
      <w:r w:rsidR="003638F8">
        <w:rPr>
          <w:rFonts w:ascii="Times New Roman" w:hAnsi="Times New Roman" w:cs="Times New Roman"/>
          <w:sz w:val="24"/>
          <w:szCs w:val="24"/>
        </w:rPr>
        <w:t xml:space="preserve"> A művészregényben </w:t>
      </w:r>
      <w:r w:rsidR="00C16362">
        <w:rPr>
          <w:rFonts w:ascii="Times New Roman" w:hAnsi="Times New Roman" w:cs="Times New Roman"/>
          <w:sz w:val="24"/>
          <w:szCs w:val="24"/>
        </w:rPr>
        <w:t xml:space="preserve">Bernhard </w:t>
      </w:r>
      <w:r w:rsidR="003638F8">
        <w:rPr>
          <w:rFonts w:ascii="Times New Roman" w:hAnsi="Times New Roman" w:cs="Times New Roman"/>
          <w:sz w:val="24"/>
          <w:szCs w:val="24"/>
        </w:rPr>
        <w:t xml:space="preserve">a nácizmushoz kapcsolja a totális lealjasodást, a </w:t>
      </w:r>
      <w:r w:rsidR="003638F8" w:rsidRPr="000213FD">
        <w:rPr>
          <w:rFonts w:ascii="Times New Roman" w:hAnsi="Times New Roman" w:cs="Times New Roman"/>
          <w:i/>
          <w:sz w:val="24"/>
          <w:szCs w:val="24"/>
        </w:rPr>
        <w:t>Kioltás</w:t>
      </w:r>
      <w:r w:rsidR="003638F8">
        <w:rPr>
          <w:rFonts w:ascii="Times New Roman" w:hAnsi="Times New Roman" w:cs="Times New Roman"/>
          <w:sz w:val="24"/>
          <w:szCs w:val="24"/>
        </w:rPr>
        <w:t xml:space="preserve">ban a szocializmusnak megy neki. „Ennek az évszázadnak sikerült oly módon bemocskolnia a tiszteletre méltó szocializmus szót, hogy hánynom kell tőle, mondta </w:t>
      </w:r>
      <w:proofErr w:type="spellStart"/>
      <w:r w:rsidR="003638F8">
        <w:rPr>
          <w:rFonts w:ascii="Times New Roman" w:hAnsi="Times New Roman" w:cs="Times New Roman"/>
          <w:sz w:val="24"/>
          <w:szCs w:val="24"/>
        </w:rPr>
        <w:t>Gambettinek</w:t>
      </w:r>
      <w:proofErr w:type="spellEnd"/>
      <w:r w:rsidR="003638F8">
        <w:rPr>
          <w:rFonts w:ascii="Times New Roman" w:hAnsi="Times New Roman" w:cs="Times New Roman"/>
          <w:sz w:val="24"/>
          <w:szCs w:val="24"/>
        </w:rPr>
        <w:t>. Azok, akik tényleges szocializmusra gondoltak, s abban hittek, s hittek benne, hogy megalapozták az örökkévalónak, forognának a sírjukban látván, mit csinált</w:t>
      </w:r>
      <w:r w:rsidR="00DD758F">
        <w:rPr>
          <w:rFonts w:ascii="Times New Roman" w:hAnsi="Times New Roman" w:cs="Times New Roman"/>
          <w:sz w:val="24"/>
          <w:szCs w:val="24"/>
        </w:rPr>
        <w:t xml:space="preserve">ak belőle szörnyű utódaik.” </w:t>
      </w:r>
      <w:r w:rsidR="00DD758F">
        <w:rPr>
          <w:rStyle w:val="Vgjegyzet-hivatkozs"/>
          <w:rFonts w:ascii="Times New Roman" w:hAnsi="Times New Roman" w:cs="Times New Roman"/>
          <w:sz w:val="24"/>
          <w:szCs w:val="24"/>
        </w:rPr>
        <w:endnoteReference w:id="6"/>
      </w:r>
      <w:r w:rsidR="003638F8">
        <w:rPr>
          <w:rFonts w:ascii="Times New Roman" w:hAnsi="Times New Roman" w:cs="Times New Roman"/>
          <w:sz w:val="24"/>
          <w:szCs w:val="24"/>
        </w:rPr>
        <w:t xml:space="preserve">  </w:t>
      </w:r>
      <w:r w:rsidR="00C16362">
        <w:rPr>
          <w:rFonts w:ascii="Times New Roman" w:hAnsi="Times New Roman" w:cs="Times New Roman"/>
          <w:sz w:val="24"/>
          <w:szCs w:val="24"/>
        </w:rPr>
        <w:t>Bernhard átkozódásainak visszhangja más magyar íróknál is hallható, így Kertész</w:t>
      </w:r>
      <w:r w:rsidR="00205478">
        <w:rPr>
          <w:rFonts w:ascii="Times New Roman" w:hAnsi="Times New Roman" w:cs="Times New Roman"/>
          <w:sz w:val="24"/>
          <w:szCs w:val="24"/>
        </w:rPr>
        <w:t xml:space="preserve"> Imrénél</w:t>
      </w:r>
      <w:r w:rsidR="00C16362">
        <w:rPr>
          <w:rFonts w:ascii="Times New Roman" w:hAnsi="Times New Roman" w:cs="Times New Roman"/>
          <w:sz w:val="24"/>
          <w:szCs w:val="24"/>
        </w:rPr>
        <w:t xml:space="preserve"> vagy Esterházynál is.</w:t>
      </w:r>
      <w:r w:rsidR="009D4AA4">
        <w:rPr>
          <w:rFonts w:ascii="Times New Roman" w:hAnsi="Times New Roman" w:cs="Times New Roman"/>
          <w:sz w:val="24"/>
          <w:szCs w:val="24"/>
        </w:rPr>
        <w:t xml:space="preserve"> </w:t>
      </w:r>
      <w:r w:rsidR="00D173E0">
        <w:rPr>
          <w:rFonts w:ascii="Times New Roman" w:hAnsi="Times New Roman" w:cs="Times New Roman"/>
          <w:sz w:val="24"/>
          <w:szCs w:val="24"/>
        </w:rPr>
        <w:t xml:space="preserve"> Esterházy Péter szatirikus írása, az </w:t>
      </w:r>
      <w:r w:rsidR="00D173E0">
        <w:rPr>
          <w:rFonts w:ascii="Times New Roman" w:hAnsi="Times New Roman" w:cs="Times New Roman"/>
          <w:i/>
          <w:sz w:val="24"/>
          <w:szCs w:val="24"/>
        </w:rPr>
        <w:t xml:space="preserve">Így gondozd magyarodat! </w:t>
      </w:r>
      <w:r w:rsidR="00D173E0">
        <w:rPr>
          <w:rFonts w:ascii="Times New Roman" w:hAnsi="Times New Roman" w:cs="Times New Roman"/>
          <w:sz w:val="24"/>
          <w:szCs w:val="24"/>
        </w:rPr>
        <w:t xml:space="preserve">jut az eszünkbe mindenekelőtt, amely az írásban is csak politikát látó egyesek </w:t>
      </w:r>
      <w:proofErr w:type="gramStart"/>
      <w:r w:rsidR="00D173E0">
        <w:rPr>
          <w:rFonts w:ascii="Times New Roman" w:hAnsi="Times New Roman" w:cs="Times New Roman"/>
          <w:sz w:val="24"/>
          <w:szCs w:val="24"/>
        </w:rPr>
        <w:t>számára</w:t>
      </w:r>
      <w:r w:rsidR="00D43D3D">
        <w:rPr>
          <w:rFonts w:ascii="Times New Roman" w:hAnsi="Times New Roman" w:cs="Times New Roman"/>
          <w:sz w:val="24"/>
          <w:szCs w:val="24"/>
        </w:rPr>
        <w:t xml:space="preserve">  mintha</w:t>
      </w:r>
      <w:proofErr w:type="gramEnd"/>
      <w:r w:rsidR="00D43D3D">
        <w:rPr>
          <w:rFonts w:ascii="Times New Roman" w:hAnsi="Times New Roman" w:cs="Times New Roman"/>
          <w:sz w:val="24"/>
          <w:szCs w:val="24"/>
        </w:rPr>
        <w:t xml:space="preserve"> az író egyetlen s ennélfogva kirekesztést érdemlő műve volna. </w:t>
      </w:r>
      <w:r w:rsidR="006F0C64">
        <w:rPr>
          <w:rFonts w:ascii="Times New Roman" w:hAnsi="Times New Roman" w:cs="Times New Roman"/>
          <w:sz w:val="24"/>
          <w:szCs w:val="24"/>
        </w:rPr>
        <w:t>De az</w:t>
      </w:r>
      <w:r w:rsidR="00D43D3D">
        <w:rPr>
          <w:rFonts w:ascii="Times New Roman" w:hAnsi="Times New Roman" w:cs="Times New Roman"/>
          <w:sz w:val="24"/>
          <w:szCs w:val="24"/>
        </w:rPr>
        <w:t xml:space="preserve"> Esterházy elleni indulatoknak megvolt a mintája is, Ady Endre az </w:t>
      </w:r>
      <w:r w:rsidR="00D43D3D">
        <w:rPr>
          <w:rFonts w:ascii="Times New Roman" w:hAnsi="Times New Roman" w:cs="Times New Roman"/>
          <w:i/>
          <w:sz w:val="24"/>
          <w:szCs w:val="24"/>
        </w:rPr>
        <w:t xml:space="preserve">Én nem vagyok magyar? </w:t>
      </w:r>
      <w:proofErr w:type="gramStart"/>
      <w:r w:rsidR="00D43D3D">
        <w:rPr>
          <w:rFonts w:ascii="Times New Roman" w:hAnsi="Times New Roman" w:cs="Times New Roman"/>
          <w:sz w:val="24"/>
          <w:szCs w:val="24"/>
        </w:rPr>
        <w:t>című  190</w:t>
      </w:r>
      <w:r w:rsidR="009B6E0B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B6E0B">
        <w:rPr>
          <w:rFonts w:ascii="Times New Roman" w:hAnsi="Times New Roman" w:cs="Times New Roman"/>
          <w:sz w:val="24"/>
          <w:szCs w:val="24"/>
        </w:rPr>
        <w:t xml:space="preserve">-es versében keserűen </w:t>
      </w:r>
      <w:r w:rsidR="00D43D3D">
        <w:rPr>
          <w:rFonts w:ascii="Times New Roman" w:hAnsi="Times New Roman" w:cs="Times New Roman"/>
          <w:sz w:val="24"/>
          <w:szCs w:val="24"/>
        </w:rPr>
        <w:t>hadakozik</w:t>
      </w:r>
      <w:r w:rsidR="00FB6CA4">
        <w:rPr>
          <w:rFonts w:ascii="Times New Roman" w:hAnsi="Times New Roman" w:cs="Times New Roman"/>
          <w:sz w:val="24"/>
          <w:szCs w:val="24"/>
        </w:rPr>
        <w:t xml:space="preserve"> az induló költőt kirekeszteni kívánók hadával.</w:t>
      </w:r>
    </w:p>
    <w:p w:rsidR="00D43D3D" w:rsidRDefault="00AD1130" w:rsidP="00B46C20">
      <w:pPr>
        <w:spacing w:line="480" w:lineRule="auto"/>
        <w:ind w:firstLine="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Jól ismertek a korai Ady Endre átkozódó sorai. „Csorda népek” mondja a Hortobágy poétája: „ha a piszkos, gatyás, bamba/ Társakra s a csordára nézett…” és így tovább. </w:t>
      </w:r>
      <w:r w:rsidRPr="00AD1130">
        <w:rPr>
          <w:rFonts w:ascii="Times New Roman" w:hAnsi="Times New Roman" w:cs="Times New Roman"/>
          <w:i/>
          <w:sz w:val="24"/>
          <w:szCs w:val="24"/>
        </w:rPr>
        <w:t>A Tisza-parton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hasonlóan kemény szavakkal ostoroz. „Sivatag, lárma, durva </w:t>
      </w:r>
      <w:proofErr w:type="gramStart"/>
      <w:r>
        <w:rPr>
          <w:rFonts w:ascii="Times New Roman" w:hAnsi="Times New Roman" w:cs="Times New Roman"/>
          <w:sz w:val="24"/>
          <w:szCs w:val="24"/>
        </w:rPr>
        <w:t>kezek,/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Vad csókok,</w:t>
      </w:r>
      <w:r w:rsidR="00070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bambák, álom-bakók”. </w:t>
      </w:r>
      <w:r>
        <w:rPr>
          <w:rFonts w:ascii="Times New Roman" w:hAnsi="Times New Roman" w:cs="Times New Roman"/>
          <w:i/>
          <w:sz w:val="24"/>
          <w:szCs w:val="24"/>
        </w:rPr>
        <w:t xml:space="preserve">Menekülj, menekülj innen” </w:t>
      </w:r>
      <w:r>
        <w:rPr>
          <w:rFonts w:ascii="Times New Roman" w:hAnsi="Times New Roman" w:cs="Times New Roman"/>
          <w:sz w:val="24"/>
          <w:szCs w:val="24"/>
        </w:rPr>
        <w:t xml:space="preserve">hirdeti meg egyik verse címében, „Rossz a világ itt: dacos Hunnia/ Álmodva várja a régi csatát.” Egy másikban pedig </w:t>
      </w:r>
      <w:r>
        <w:rPr>
          <w:rFonts w:ascii="Times New Roman" w:hAnsi="Times New Roman" w:cs="Times New Roman"/>
          <w:i/>
          <w:sz w:val="24"/>
          <w:szCs w:val="24"/>
        </w:rPr>
        <w:t xml:space="preserve">A lelkek temetője, </w:t>
      </w:r>
      <w:r w:rsidR="005247A6">
        <w:rPr>
          <w:rFonts w:ascii="Times New Roman" w:hAnsi="Times New Roman" w:cs="Times New Roman"/>
          <w:sz w:val="24"/>
          <w:szCs w:val="24"/>
        </w:rPr>
        <w:t>Magyarország</w:t>
      </w:r>
      <w:proofErr w:type="gramStart"/>
      <w:r w:rsidR="005247A6">
        <w:rPr>
          <w:rFonts w:ascii="Times New Roman" w:hAnsi="Times New Roman" w:cs="Times New Roman"/>
          <w:sz w:val="24"/>
          <w:szCs w:val="24"/>
        </w:rPr>
        <w:t>:</w:t>
      </w:r>
      <w:r w:rsidR="000705CA">
        <w:rPr>
          <w:rFonts w:ascii="Times New Roman" w:hAnsi="Times New Roman" w:cs="Times New Roman"/>
          <w:sz w:val="24"/>
          <w:szCs w:val="24"/>
        </w:rPr>
        <w:t xml:space="preserve"> </w:t>
      </w:r>
      <w:r w:rsidR="005247A6">
        <w:rPr>
          <w:rFonts w:ascii="Times New Roman" w:hAnsi="Times New Roman" w:cs="Times New Roman"/>
          <w:sz w:val="24"/>
          <w:szCs w:val="24"/>
        </w:rPr>
        <w:t>”Ez</w:t>
      </w:r>
      <w:proofErr w:type="gramEnd"/>
      <w:r w:rsidR="005247A6">
        <w:rPr>
          <w:rFonts w:ascii="Times New Roman" w:hAnsi="Times New Roman" w:cs="Times New Roman"/>
          <w:sz w:val="24"/>
          <w:szCs w:val="24"/>
        </w:rPr>
        <w:t xml:space="preserve"> a szomorú magyar róna,/ halálszagú, bús magyar róna,/ e föld lelkek temetője.” </w:t>
      </w:r>
      <w:r w:rsidR="005247A6">
        <w:rPr>
          <w:rFonts w:ascii="Times New Roman" w:hAnsi="Times New Roman" w:cs="Times New Roman"/>
          <w:i/>
          <w:sz w:val="24"/>
          <w:szCs w:val="24"/>
        </w:rPr>
        <w:t xml:space="preserve">A magyar ugaron </w:t>
      </w:r>
      <w:r w:rsidR="005247A6">
        <w:rPr>
          <w:rFonts w:ascii="Times New Roman" w:hAnsi="Times New Roman" w:cs="Times New Roman"/>
          <w:sz w:val="24"/>
          <w:szCs w:val="24"/>
        </w:rPr>
        <w:t xml:space="preserve">sem kíméletesebb: „Elvadult tájon gázolok”, majd „Hej égig nyúló </w:t>
      </w:r>
      <w:proofErr w:type="spellStart"/>
      <w:r w:rsidR="005247A6">
        <w:rPr>
          <w:rFonts w:ascii="Times New Roman" w:hAnsi="Times New Roman" w:cs="Times New Roman"/>
          <w:sz w:val="24"/>
          <w:szCs w:val="24"/>
        </w:rPr>
        <w:t>gi</w:t>
      </w:r>
      <w:r w:rsidR="00B46C20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B46C20">
        <w:rPr>
          <w:rFonts w:ascii="Times New Roman" w:hAnsi="Times New Roman" w:cs="Times New Roman"/>
          <w:sz w:val="24"/>
          <w:szCs w:val="24"/>
        </w:rPr>
        <w:t>-gazok/ Hát nincsen itt virág?”</w:t>
      </w:r>
      <w:r w:rsidR="00DD2F35">
        <w:rPr>
          <w:rFonts w:ascii="Times New Roman" w:hAnsi="Times New Roman" w:cs="Times New Roman"/>
          <w:sz w:val="24"/>
          <w:szCs w:val="24"/>
        </w:rPr>
        <w:t xml:space="preserve"> A botrányt kiáltó</w:t>
      </w:r>
      <w:r w:rsidR="000705CA">
        <w:rPr>
          <w:rFonts w:ascii="Times New Roman" w:hAnsi="Times New Roman" w:cs="Times New Roman"/>
          <w:sz w:val="24"/>
          <w:szCs w:val="24"/>
        </w:rPr>
        <w:t xml:space="preserve">, Adyt </w:t>
      </w:r>
      <w:r w:rsidR="00DD2F35">
        <w:rPr>
          <w:rFonts w:ascii="Times New Roman" w:hAnsi="Times New Roman" w:cs="Times New Roman"/>
          <w:sz w:val="24"/>
          <w:szCs w:val="24"/>
        </w:rPr>
        <w:t xml:space="preserve">bírálók kemény </w:t>
      </w:r>
      <w:r w:rsidR="00445BB8">
        <w:rPr>
          <w:rFonts w:ascii="Times New Roman" w:hAnsi="Times New Roman" w:cs="Times New Roman"/>
          <w:sz w:val="24"/>
          <w:szCs w:val="24"/>
        </w:rPr>
        <w:t xml:space="preserve">választ </w:t>
      </w:r>
      <w:r w:rsidR="00DD2F35">
        <w:rPr>
          <w:rFonts w:ascii="Times New Roman" w:hAnsi="Times New Roman" w:cs="Times New Roman"/>
          <w:sz w:val="24"/>
          <w:szCs w:val="24"/>
        </w:rPr>
        <w:t>kapnak: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43D3D" w:rsidRPr="00D43D3D" w:rsidTr="00D43D3D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D43D3D" w:rsidRPr="00D43D3D" w:rsidRDefault="00477BD4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(S az álmosaknak, piszkosaknak,</w:t>
            </w:r>
          </w:p>
        </w:tc>
      </w:tr>
    </w:tbl>
    <w:p w:rsidR="00D43D3D" w:rsidRPr="00D43D3D" w:rsidRDefault="00D43D3D" w:rsidP="00D43D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43D3D" w:rsidRPr="00D43D3D" w:rsidTr="00D43D3D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D43D3D" w:rsidRPr="00D43D3D" w:rsidRDefault="00D43D3D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3D">
              <w:rPr>
                <w:rFonts w:ascii="Times New Roman" w:eastAsia="Times New Roman" w:hAnsi="Times New Roman" w:cs="Times New Roman"/>
                <w:sz w:val="24"/>
                <w:szCs w:val="24"/>
              </w:rPr>
              <w:t>Korcsoknak és cifrálkodóknak,</w:t>
            </w:r>
          </w:p>
        </w:tc>
      </w:tr>
    </w:tbl>
    <w:p w:rsidR="00D43D3D" w:rsidRPr="00D43D3D" w:rsidRDefault="00D43D3D" w:rsidP="00D43D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43D3D" w:rsidRPr="00D43D3D" w:rsidTr="00D43D3D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D43D3D" w:rsidRPr="00D43D3D" w:rsidRDefault="00D43D3D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3D">
              <w:rPr>
                <w:rFonts w:ascii="Times New Roman" w:eastAsia="Times New Roman" w:hAnsi="Times New Roman" w:cs="Times New Roman"/>
                <w:sz w:val="24"/>
                <w:szCs w:val="24"/>
              </w:rPr>
              <w:t>Félig-élőknek, habzó szájúaknak,</w:t>
            </w:r>
          </w:p>
        </w:tc>
      </w:tr>
    </w:tbl>
    <w:p w:rsidR="00D43D3D" w:rsidRPr="00D43D3D" w:rsidRDefault="00D43D3D" w:rsidP="00D43D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43D3D" w:rsidRPr="00D43D3D" w:rsidTr="00D43D3D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D43D3D" w:rsidRPr="00D43D3D" w:rsidRDefault="00D43D3D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3D">
              <w:rPr>
                <w:rFonts w:ascii="Times New Roman" w:eastAsia="Times New Roman" w:hAnsi="Times New Roman" w:cs="Times New Roman"/>
                <w:sz w:val="24"/>
                <w:szCs w:val="24"/>
              </w:rPr>
              <w:t>Magyarkodóknak, köd-evőknek,</w:t>
            </w:r>
          </w:p>
        </w:tc>
      </w:tr>
    </w:tbl>
    <w:p w:rsidR="00D43D3D" w:rsidRPr="00D43D3D" w:rsidRDefault="00D43D3D" w:rsidP="00D43D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43D3D" w:rsidRPr="00D43D3D" w:rsidTr="00D43D3D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D43D3D" w:rsidRPr="00D43D3D" w:rsidRDefault="00D43D3D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3D">
              <w:rPr>
                <w:rFonts w:ascii="Times New Roman" w:eastAsia="Times New Roman" w:hAnsi="Times New Roman" w:cs="Times New Roman"/>
                <w:sz w:val="24"/>
                <w:szCs w:val="24"/>
              </w:rPr>
              <w:t>Svábokból jött magyaroknak</w:t>
            </w:r>
          </w:p>
        </w:tc>
      </w:tr>
    </w:tbl>
    <w:p w:rsidR="00D43D3D" w:rsidRPr="00D43D3D" w:rsidRDefault="00D43D3D" w:rsidP="00D43D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43D3D" w:rsidRPr="00D43D3D" w:rsidTr="00D43D3D">
        <w:trPr>
          <w:tblCellSpacing w:w="15" w:type="dxa"/>
        </w:trPr>
        <w:tc>
          <w:tcPr>
            <w:tcW w:w="5000" w:type="pct"/>
            <w:noWrap/>
            <w:vAlign w:val="center"/>
            <w:hideMark/>
          </w:tcPr>
          <w:p w:rsidR="00D43D3D" w:rsidRDefault="00D43D3D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D3D">
              <w:rPr>
                <w:rFonts w:ascii="Times New Roman" w:eastAsia="Times New Roman" w:hAnsi="Times New Roman" w:cs="Times New Roman"/>
                <w:sz w:val="24"/>
                <w:szCs w:val="24"/>
              </w:rPr>
              <w:t>Én nem vagyok magyar?)</w:t>
            </w:r>
          </w:p>
          <w:p w:rsidR="00C16362" w:rsidRDefault="00C16362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1FE" w:rsidRDefault="00DD2F35" w:rsidP="00C16362">
            <w:pPr>
              <w:spacing w:after="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1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saját népét ostorozó próféta ősképe természetesen az Ószövetségre megy vissza. Szinte minden ószövetségi könyvben találunk rá példát. </w:t>
            </w:r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Így </w:t>
            </w:r>
            <w:r w:rsidR="00B13D3C">
              <w:rPr>
                <w:rFonts w:ascii="Times New Roman" w:eastAsia="Times New Roman" w:hAnsi="Times New Roman" w:cs="Times New Roman"/>
                <w:sz w:val="24"/>
                <w:szCs w:val="24"/>
              </w:rPr>
              <w:t>például</w:t>
            </w:r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Ezékiel</w:t>
            </w:r>
            <w:r w:rsidR="0044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könyvében</w:t>
            </w:r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BB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>22/6 etc.</w:t>
            </w:r>
            <w:r w:rsidR="00445B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61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„Ó, ez a város! Saját keblében ont vért, hogy eljöjjön az ő </w:t>
            </w:r>
            <w:r w:rsidR="004607DF">
              <w:rPr>
                <w:rFonts w:ascii="Times New Roman" w:eastAsia="Times New Roman" w:hAnsi="Times New Roman" w:cs="Times New Roman"/>
                <w:sz w:val="24"/>
                <w:szCs w:val="24"/>
              </w:rPr>
              <w:t>ideje, és önmaga ellen készít b</w:t>
            </w:r>
            <w:r w:rsidR="00615AB6">
              <w:rPr>
                <w:rFonts w:ascii="Times New Roman" w:eastAsia="Times New Roman" w:hAnsi="Times New Roman" w:cs="Times New Roman"/>
                <w:sz w:val="24"/>
                <w:szCs w:val="24"/>
              </w:rPr>
              <w:t>álványokat, hogy megfertőzze magát! Vétkeztél az általad kiontott vérrel, megfertőzted magad bálványaiddal, amelyeket készítettél, siettetted napjaidat</w:t>
            </w:r>
            <w:r w:rsidR="0020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elhoztad esztendeid idejét, </w:t>
            </w:r>
            <w:r w:rsidR="00615AB6">
              <w:rPr>
                <w:rFonts w:ascii="Times New Roman" w:eastAsia="Times New Roman" w:hAnsi="Times New Roman" w:cs="Times New Roman"/>
                <w:sz w:val="24"/>
                <w:szCs w:val="24"/>
              </w:rPr>
              <w:t>ezért gyalázatává teszlek a nemzeteknek, gúny tárgyává az egész földnek. Akik közel vannak hozzád és akik távol vannak tőled, ujjonganak majd feletted, te szennyes, hírhedt, rettenetes végű!”</w:t>
            </w:r>
            <w:r w:rsidR="00DD758F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7"/>
            </w:r>
            <w:r w:rsidR="00615A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Meglesz hozzá a méltó büntetés is. „Kívül kard, belül döghalál</w:t>
            </w:r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éhí</w:t>
            </w:r>
            <w:r w:rsidR="00615AB6">
              <w:rPr>
                <w:rFonts w:ascii="Times New Roman" w:eastAsia="Times New Roman" w:hAnsi="Times New Roman" w:cs="Times New Roman"/>
                <w:sz w:val="24"/>
                <w:szCs w:val="24"/>
              </w:rPr>
              <w:t>nség! Aki a mezőn van, kard által hull el, s akik a városban vannak döghalállal és éhínséggel vesznek el. Csak azok menekülnek meg közülük, akik elfutnak.”</w:t>
            </w:r>
            <w:r w:rsidR="004309F5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8"/>
            </w:r>
          </w:p>
          <w:p w:rsidR="00044955" w:rsidRDefault="00615AB6" w:rsidP="00DD2F35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Ricoeur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ötféle </w:t>
            </w:r>
            <w:r w:rsidR="00990F5D">
              <w:rPr>
                <w:rFonts w:ascii="Times New Roman" w:eastAsia="Times New Roman" w:hAnsi="Times New Roman" w:cs="Times New Roman"/>
                <w:sz w:val="24"/>
                <w:szCs w:val="24"/>
              </w:rPr>
              <w:t>(másutt</w:t>
            </w:r>
            <w:r w:rsidR="00B13D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9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r w:rsidR="00DD2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zsidó</w:t>
            </w:r>
            <w:r w:rsidR="0099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hagyományra támaszkodva</w:t>
            </w:r>
            <w:r w:rsidR="00B13D3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90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háromféle)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beszédmódot különböztet meg a Bibliában, ezek egyike a prófétai diskurzus.</w:t>
            </w:r>
            <w:r w:rsidR="00044955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9"/>
            </w:r>
            <w:r w:rsidR="00B46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róink közül több</w:t>
            </w:r>
            <w:r w:rsidR="00B46C2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DC31D6">
              <w:rPr>
                <w:rFonts w:ascii="Times New Roman" w:eastAsia="Times New Roman" w:hAnsi="Times New Roman" w:cs="Times New Roman"/>
                <w:sz w:val="24"/>
                <w:szCs w:val="24"/>
              </w:rPr>
              <w:t>n is élnek ezzel a fajta diskurz</w:t>
            </w:r>
            <w:r w:rsidR="00B46C20">
              <w:rPr>
                <w:rFonts w:ascii="Times New Roman" w:eastAsia="Times New Roman" w:hAnsi="Times New Roman" w:cs="Times New Roman"/>
                <w:sz w:val="24"/>
                <w:szCs w:val="24"/>
              </w:rPr>
              <w:t>ussal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2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így például Márai Sándor a </w:t>
            </w:r>
            <w:r w:rsidR="000213FD" w:rsidRPr="00AE260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Zendülők</w:t>
            </w:r>
            <w:r w:rsidR="000213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 eddig még senkinél nem kapott olyan </w:t>
            </w:r>
            <w:r w:rsidR="00664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jelentős szerepet, mint Krasznahorkainál. </w:t>
            </w:r>
            <w:r w:rsidR="003C314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DD2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5478">
              <w:rPr>
                <w:rFonts w:ascii="Times New Roman" w:eastAsia="Times New Roman" w:hAnsi="Times New Roman" w:cs="Times New Roman"/>
                <w:sz w:val="24"/>
                <w:szCs w:val="24"/>
              </w:rPr>
              <w:t>pró</w:t>
            </w:r>
            <w:r w:rsidR="00DC31D6">
              <w:rPr>
                <w:rFonts w:ascii="Times New Roman" w:eastAsia="Times New Roman" w:hAnsi="Times New Roman" w:cs="Times New Roman"/>
                <w:sz w:val="24"/>
                <w:szCs w:val="24"/>
              </w:rPr>
              <w:t>féti</w:t>
            </w:r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>kus</w:t>
            </w:r>
            <w:proofErr w:type="spellEnd"/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átkozódás</w:t>
            </w:r>
            <w:r w:rsidR="00460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5B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azonban </w:t>
            </w:r>
            <w:r w:rsidR="00460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4607DF" w:rsidRPr="00DD2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Báró </w:t>
            </w:r>
            <w:proofErr w:type="spellStart"/>
            <w:r w:rsidR="004607DF" w:rsidRPr="00DD2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Wenckheim</w:t>
            </w:r>
            <w:proofErr w:type="spellEnd"/>
            <w:r w:rsidR="00044955" w:rsidRPr="00DD2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07DF" w:rsidRPr="00DD2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hazatér</w:t>
            </w:r>
            <w:r w:rsidR="004607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-ben </w:t>
            </w:r>
            <w:r w:rsidR="00B13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mindig </w:t>
            </w:r>
            <w:r w:rsidR="00205478">
              <w:rPr>
                <w:rFonts w:ascii="Times New Roman" w:eastAsia="Times New Roman" w:hAnsi="Times New Roman" w:cs="Times New Roman"/>
                <w:sz w:val="24"/>
                <w:szCs w:val="24"/>
              </w:rPr>
              <w:t>kontextusban jelenik meg. B</w:t>
            </w:r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ár </w:t>
            </w:r>
            <w:r w:rsidR="00DD2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0705CA">
              <w:rPr>
                <w:rFonts w:ascii="Times New Roman" w:eastAsia="Times New Roman" w:hAnsi="Times New Roman" w:cs="Times New Roman"/>
                <w:sz w:val="24"/>
                <w:szCs w:val="24"/>
              </w:rPr>
              <w:t>regénybeli</w:t>
            </w:r>
            <w:proofErr w:type="spellEnd"/>
            <w:r w:rsidR="00070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2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cikk </w:t>
            </w:r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>szerzője nem ismert, tudjuk, hogyan jut el a</w:t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szöveg a</w:t>
            </w:r>
            <w:r w:rsidR="00990F5D">
              <w:rPr>
                <w:rFonts w:ascii="Times New Roman" w:eastAsia="Times New Roman" w:hAnsi="Times New Roman" w:cs="Times New Roman"/>
                <w:sz w:val="24"/>
                <w:szCs w:val="24"/>
              </w:rPr>
              <w:t>z ellenzéki</w:t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>napilap szerkesztőjéhez, és megismerjük több olvasójának a reakcióját is.</w:t>
            </w:r>
          </w:p>
          <w:p w:rsidR="00534572" w:rsidRDefault="00534572" w:rsidP="00534572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cikket először a polgármester által összehívott társadalmi bizottság vitatja meg. A főszerkesztő ragaszkodik a közléshez, mert a cikk „az utóbbi idők legjelentősebb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anyaga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…arról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beszél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ami a lényeg, nem k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ertel, éles mint a szike.”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többség azonban nem így látja: „ocsmány </w:t>
            </w:r>
            <w:r w:rsidR="00115F5E">
              <w:rPr>
                <w:rFonts w:ascii="Times New Roman" w:eastAsia="Times New Roman" w:hAnsi="Times New Roman" w:cs="Times New Roman"/>
                <w:sz w:val="24"/>
                <w:szCs w:val="24"/>
              </w:rPr>
              <w:t>kirohanás”, „otromba támadás 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nden ellen, ami 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>szent”, „</w:t>
            </w:r>
            <w:proofErr w:type="gramStart"/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szennyirat”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polgármester lefordul a székről, kórházba viszik, többé nem is tér magához. Hiába tiltakozik a gimnáziumi igazgató, a Szolgálat vezetője, az írás másnap megjelenik. A regény sorban mutatja be az olvasókat és reakcióikat, köztük a plébános</w:t>
            </w:r>
            <w:r w:rsidR="00205478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t, aki püspökének jelent. </w:t>
            </w:r>
          </w:p>
          <w:p w:rsidR="00F86AB8" w:rsidRDefault="00F86AB8" w:rsidP="00534572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titokzatos szerző, aki </w:t>
            </w:r>
            <w:r w:rsidR="00A51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ironikus módon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bárótok”-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ként jegyzi írását, maga megy elébe a lehetséges magyarázatoknak, hogy aztán rögtön cáfolja </w:t>
            </w:r>
            <w:r w:rsidR="003C3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azokat. "Mondhatná bárki, hogy ezek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képtelenül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túlzó általánosítások, hogy mi ez az egész, és minek, mondhatná, hogy összeszedni az összes emberi gyarlóságot, és nekirontani ezzel a felszereléssel egy egész népnek, egy egész nemzetnek, ez nem más, mint valami titkolt személyes sérelem, amely bosszút akart, vért (…) mert ez így</w:t>
            </w:r>
            <w:r w:rsidR="00DD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túl átlátszó, mert nem lehet itt másról szó, mint egy megbántott valakinek a tombolásáról, aki máson nem tudta kitölteni a megveszekedett rosszkedvét, mint a saját nemzetén, mondhatná, ha így volna, csakhogy nincs így, sajnos, nincs, írom a génnek</w:t>
            </w:r>
            <w:r w:rsidR="00205478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="00DD0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szöveget a polgármester titkárnője olvassa, a kórházban, a haldokló ágya mellett ülve</w:t>
            </w:r>
            <w:r w:rsidR="00B46C20">
              <w:rPr>
                <w:rFonts w:ascii="Times New Roman" w:eastAsia="Times New Roman" w:hAnsi="Times New Roman" w:cs="Times New Roman"/>
                <w:sz w:val="24"/>
                <w:szCs w:val="24"/>
              </w:rPr>
              <w:t>. Itt váratlanul egy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6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komikus elem jelenik meg, 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B46C20">
              <w:rPr>
                <w:rFonts w:ascii="Times New Roman" w:eastAsia="Times New Roman" w:hAnsi="Times New Roman" w:cs="Times New Roman"/>
                <w:sz w:val="24"/>
                <w:szCs w:val="24"/>
              </w:rPr>
              <w:t>z írás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szerző</w:t>
            </w:r>
            <w:r w:rsidR="00B46C20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6C20">
              <w:rPr>
                <w:rFonts w:ascii="Times New Roman" w:eastAsia="Times New Roman" w:hAnsi="Times New Roman" w:cs="Times New Roman"/>
                <w:sz w:val="24"/>
                <w:szCs w:val="24"/>
              </w:rPr>
              <w:t>a magyarság minőségéért</w:t>
            </w:r>
            <w:r w:rsidR="0014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felelős génhez intézi szavait;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gént kér</w:t>
            </w:r>
            <w:r w:rsidR="00143E11">
              <w:rPr>
                <w:rFonts w:ascii="Times New Roman" w:eastAsia="Times New Roman" w:hAnsi="Times New Roman" w:cs="Times New Roman"/>
                <w:sz w:val="24"/>
                <w:szCs w:val="24"/>
              </w:rPr>
              <w:t>lel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>i, hogy tegye meg, amit meg kell tennie, „töröljön ki minket, a leggyűlöletesebbet, az evolúcióból, tekintsen minket hibának, mindegy, csináljon bármit, cs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 húzzon ki a listáról.” </w:t>
            </w:r>
          </w:p>
          <w:p w:rsidR="009965B5" w:rsidRDefault="00C76F90" w:rsidP="00534572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1736">
              <w:rPr>
                <w:rFonts w:ascii="Times New Roman" w:eastAsia="Times New Roman" w:hAnsi="Times New Roman" w:cs="Times New Roman"/>
                <w:sz w:val="24"/>
                <w:szCs w:val="24"/>
              </w:rPr>
              <w:t>Ez a fejezet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>Krasznahorkai egyik első írás</w:t>
            </w:r>
            <w:r w:rsidR="00ED1736">
              <w:rPr>
                <w:rFonts w:ascii="Times New Roman" w:eastAsia="Times New Roman" w:hAnsi="Times New Roman" w:cs="Times New Roman"/>
                <w:sz w:val="24"/>
                <w:szCs w:val="24"/>
              </w:rPr>
              <w:t>át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0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Vörösmarty Mihály emlékének ajánlott -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65B5" w:rsidRPr="00090F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Az utolsó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65B5" w:rsidRPr="00090F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</w:t>
            </w:r>
            <w:r w:rsidRPr="00090F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című novell</w:t>
            </w:r>
            <w:r w:rsidR="00ED1736">
              <w:rPr>
                <w:rFonts w:ascii="Times New Roman" w:eastAsia="Times New Roman" w:hAnsi="Times New Roman" w:cs="Times New Roman"/>
                <w:sz w:val="24"/>
                <w:szCs w:val="24"/>
              </w:rPr>
              <w:t>át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idéz</w:t>
            </w:r>
            <w:r w:rsidR="00ED173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fel</w:t>
            </w:r>
            <w:r w:rsidR="00CA3A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ED17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novella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történet</w:t>
            </w:r>
            <w:r w:rsidR="00ED173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ugyancsak Magyarország végét </w:t>
            </w:r>
            <w:r w:rsidR="00996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vizionálja.</w:t>
            </w:r>
            <w:r w:rsidR="00DD2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regényben azonban, ellentétben a </w:t>
            </w:r>
            <w:r w:rsidR="00DD2F35" w:rsidRPr="0029770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Szózat</w:t>
            </w:r>
            <w:r w:rsidR="00DD2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</w:t>
            </w:r>
            <w:r w:rsidR="00CA3A1D">
              <w:rPr>
                <w:rFonts w:ascii="Times New Roman" w:eastAsia="Times New Roman" w:hAnsi="Times New Roman" w:cs="Times New Roman"/>
                <w:sz w:val="24"/>
                <w:szCs w:val="24"/>
              </w:rPr>
              <w:t>zt</w:t>
            </w:r>
            <w:r w:rsidR="00DD2F35">
              <w:rPr>
                <w:rFonts w:ascii="Times New Roman" w:eastAsia="Times New Roman" w:hAnsi="Times New Roman" w:cs="Times New Roman"/>
                <w:sz w:val="24"/>
                <w:szCs w:val="24"/>
              </w:rPr>
              <w:t>umus</w:t>
            </w:r>
            <w:r w:rsidR="00CA3A1D"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="00DD2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szolidaritásával, a magyarság</w:t>
            </w:r>
            <w:r w:rsidR="00C57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semmiféle empátiával nem találkozik.</w:t>
            </w:r>
            <w:r w:rsidR="00DD2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0921" w:rsidRDefault="00044955" w:rsidP="00E4092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  a</w:t>
            </w:r>
            <w:proofErr w:type="gramEnd"/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magyarokat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vádoló</w:t>
            </w:r>
            <w:r w:rsidR="00143E11">
              <w:rPr>
                <w:rFonts w:ascii="Times New Roman" w:eastAsia="Times New Roman" w:hAnsi="Times New Roman" w:cs="Times New Roman"/>
                <w:sz w:val="24"/>
                <w:szCs w:val="24"/>
              </w:rPr>
              <w:t>-átkozó</w:t>
            </w:r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újságcikk csak egy a regény szólamai közül. Igaz, szerkezetileg kitüntetett helyet kap a szövegben, utána már csak a teljes pusztulás következik, a tűz, amely elemészti a várost, és </w:t>
            </w:r>
            <w:r w:rsidR="00143E11">
              <w:rPr>
                <w:rFonts w:ascii="Times New Roman" w:eastAsia="Times New Roman" w:hAnsi="Times New Roman" w:cs="Times New Roman"/>
                <w:sz w:val="24"/>
                <w:szCs w:val="24"/>
              </w:rPr>
              <w:t>az a jelenet, amelyben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az egyetlen túlélő: </w:t>
            </w:r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>a csillagvizsgál</w:t>
            </w:r>
            <w:r w:rsidR="0011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ó ablakában üldögélő </w:t>
            </w:r>
            <w:proofErr w:type="spellStart"/>
            <w:r w:rsidR="00115F5E">
              <w:rPr>
                <w:rFonts w:ascii="Times New Roman" w:eastAsia="Times New Roman" w:hAnsi="Times New Roman" w:cs="Times New Roman"/>
                <w:sz w:val="24"/>
                <w:szCs w:val="24"/>
              </w:rPr>
              <w:t>Hülyegyerek</w:t>
            </w:r>
            <w:proofErr w:type="spellEnd"/>
            <w:r w:rsidR="0011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</w:t>
            </w:r>
            <w:r w:rsidR="00C771FE" w:rsidRPr="00E409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Ég a város</w:t>
            </w:r>
            <w:r w:rsidR="007C23F1" w:rsidRPr="00E409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ég a ház </w:t>
            </w:r>
            <w:proofErr w:type="gramStart"/>
            <w:r w:rsidR="007C23F1" w:rsidRPr="00E409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kezdetű</w:t>
            </w:r>
            <w:proofErr w:type="gramEnd"/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dalt </w:t>
            </w:r>
            <w:proofErr w:type="spellStart"/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>énekeli</w:t>
            </w:r>
            <w:proofErr w:type="spellEnd"/>
            <w:r w:rsidR="00C7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Háromszor hangzik el a négysoros dal, utána pedig, ezzel fejeződik be a regény, egy groteszk mozzanat következik: a fiú fölemeli két kezét, „és ahogy látta egyszer nyilván valakitől, mint egy karmester” beint a láthatatlan közönségnek, és vidáman odakiáltja a biztató felszólítást, hogy – </w:t>
            </w:r>
            <w:r w:rsidR="00B905F1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>Most mindenki.</w:t>
            </w:r>
            <w:r w:rsidR="00B905F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E40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5A7D"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r w:rsidR="00082046">
              <w:rPr>
                <w:rFonts w:ascii="Times New Roman" w:eastAsia="Times New Roman" w:hAnsi="Times New Roman" w:cs="Times New Roman"/>
                <w:sz w:val="24"/>
                <w:szCs w:val="24"/>
              </w:rPr>
              <w:t>tegy a</w:t>
            </w:r>
            <w:r w:rsidR="00E40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prológusban megjelenített karmester parodizált változataként. Az angol gyermekdal négy szólamú kánonként is énekelhető. Átment a rock világába is, a </w:t>
            </w:r>
            <w:proofErr w:type="spellStart"/>
            <w:r w:rsidR="00E40921">
              <w:rPr>
                <w:rFonts w:ascii="Times New Roman" w:eastAsia="Times New Roman" w:hAnsi="Times New Roman" w:cs="Times New Roman"/>
                <w:sz w:val="24"/>
                <w:szCs w:val="24"/>
              </w:rPr>
              <w:t>Padödö</w:t>
            </w:r>
            <w:proofErr w:type="spellEnd"/>
            <w:r w:rsidR="00E40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számai közt szerepel, de átírt szöveggel. </w:t>
            </w:r>
          </w:p>
          <w:p w:rsidR="005B4ADB" w:rsidRDefault="00143E11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Itt vetné</w:t>
            </w:r>
            <w:r w:rsidR="00ED1736">
              <w:rPr>
                <w:rFonts w:ascii="Times New Roman" w:eastAsia="Times New Roman" w:hAnsi="Times New Roman" w:cs="Times New Roman"/>
                <w:sz w:val="24"/>
                <w:szCs w:val="24"/>
              </w:rPr>
              <w:t>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föl a műfaj problémáját</w:t>
            </w:r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9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Aegon-díj átadásakor elhangzott </w:t>
            </w:r>
            <w:proofErr w:type="spellStart"/>
            <w:r w:rsidR="00F943F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>audációjában</w:t>
            </w:r>
            <w:proofErr w:type="spellEnd"/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>Bazsányi</w:t>
            </w:r>
            <w:proofErr w:type="spellEnd"/>
            <w:r w:rsidR="000449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Sándor röviden érinti a kérdést.</w:t>
            </w:r>
            <w:r w:rsidR="00044955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10"/>
            </w:r>
            <w:r w:rsidR="005B4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„Azt is mondhatnám rá metaforikusan, hogy szatírjáték, ha nem érezném kicsinyítőnek és pontatlannak a kifejezést. Hiszen itt nem a tragikusnak </w:t>
            </w:r>
            <w:proofErr w:type="spellStart"/>
            <w:r w:rsidR="005B4ADB">
              <w:rPr>
                <w:rFonts w:ascii="Times New Roman" w:eastAsia="Times New Roman" w:hAnsi="Times New Roman" w:cs="Times New Roman"/>
                <w:sz w:val="24"/>
                <w:szCs w:val="24"/>
              </w:rPr>
              <w:t>műfajilag</w:t>
            </w:r>
            <w:proofErr w:type="spellEnd"/>
            <w:r w:rsidR="005B4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alárendelt szatirikust érzékeljük, hanem a tragikust keresztül-kasul átjáró szatirikust, vagy még inkább ironikust. Hiszen Krasznahorkainál, mint minden jelentős regényírónál, Tolsztojtól Tolsztojon át Tolsztojig, az ironikus nem a tragikus helyett áll, hanem azon belül.”</w:t>
            </w:r>
          </w:p>
          <w:p w:rsidR="007C23F1" w:rsidRDefault="005B4ADB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ragikus volna </w:t>
            </w:r>
            <w:r w:rsidR="007C23F1" w:rsidRPr="005B4A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 Báró </w:t>
            </w:r>
            <w:proofErr w:type="spellStart"/>
            <w:r w:rsidR="007C23F1" w:rsidRPr="005B4A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Wenckheim</w:t>
            </w:r>
            <w:proofErr w:type="spellEnd"/>
            <w:r w:rsidR="007C23F1" w:rsidRPr="005B4AD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hazatér</w:t>
            </w:r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>végkicsengése</w:t>
            </w:r>
            <w:proofErr w:type="spellEnd"/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Hans-Georg </w:t>
            </w:r>
            <w:proofErr w:type="spellStart"/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>Gadamer</w:t>
            </w:r>
            <w:proofErr w:type="spellEnd"/>
            <w:r w:rsidR="007C23F1">
              <w:rPr>
                <w:rFonts w:ascii="Times New Roman" w:eastAsia="Times New Roman" w:hAnsi="Times New Roman" w:cs="Times New Roman"/>
                <w:sz w:val="24"/>
                <w:szCs w:val="24"/>
              </w:rPr>
              <w:t>, mint tudjuk, meglehetős tágan értelmezi a tragikust, nem köti szorosan a tragédia műfajához</w:t>
            </w:r>
            <w:r w:rsidR="00205478">
              <w:rPr>
                <w:rFonts w:ascii="Times New Roman" w:eastAsia="Times New Roman" w:hAnsi="Times New Roman" w:cs="Times New Roman"/>
                <w:sz w:val="24"/>
                <w:szCs w:val="24"/>
              </w:rPr>
              <w:t>, „esztétik</w:t>
            </w:r>
            <w:r w:rsidR="006B6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 alapjelenségnek” </w:t>
            </w:r>
            <w:proofErr w:type="gramStart"/>
            <w:r w:rsidR="006B6E47">
              <w:rPr>
                <w:rFonts w:ascii="Times New Roman" w:eastAsia="Times New Roman" w:hAnsi="Times New Roman" w:cs="Times New Roman"/>
                <w:sz w:val="24"/>
                <w:szCs w:val="24"/>
              </w:rPr>
              <w:t>tartja,  sőt</w:t>
            </w:r>
            <w:proofErr w:type="gramEnd"/>
            <w:r w:rsidR="006B6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1419">
              <w:rPr>
                <w:rFonts w:ascii="Times New Roman" w:eastAsia="Times New Roman" w:hAnsi="Times New Roman" w:cs="Times New Roman"/>
                <w:sz w:val="24"/>
                <w:szCs w:val="24"/>
              </w:rPr>
              <w:t>azt állítja, hogy a tragikus ne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>m pusztán esztéti</w:t>
            </w:r>
            <w:r w:rsidR="00205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kai kategória, </w:t>
            </w:r>
            <w:r w:rsidR="00F94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hanem </w:t>
            </w:r>
            <w:r w:rsidR="00205478">
              <w:rPr>
                <w:rFonts w:ascii="Times New Roman" w:eastAsia="Times New Roman" w:hAnsi="Times New Roman" w:cs="Times New Roman"/>
                <w:sz w:val="24"/>
                <w:szCs w:val="24"/>
              </w:rPr>
              <w:t>hogy az életben is jelenvaló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Amit </w:t>
            </w:r>
            <w:r w:rsidR="00143E11">
              <w:rPr>
                <w:rFonts w:ascii="Times New Roman" w:eastAsia="Times New Roman" w:hAnsi="Times New Roman" w:cs="Times New Roman"/>
                <w:sz w:val="24"/>
                <w:szCs w:val="24"/>
              </w:rPr>
              <w:t>a tragikus megteremt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51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mondja, 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az </w:t>
            </w:r>
            <w:proofErr w:type="spellStart"/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>eleosz</w:t>
            </w:r>
            <w:proofErr w:type="spellEnd"/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a </w:t>
            </w:r>
            <w:proofErr w:type="spellStart"/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>phobosz</w:t>
            </w:r>
            <w:proofErr w:type="spellEnd"/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vagyis a siralom (vagy jajpanasz) és a félelem, </w:t>
            </w:r>
            <w:r w:rsidR="0001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azután következhetik a </w:t>
            </w:r>
            <w:r w:rsidR="00A51399">
              <w:rPr>
                <w:rFonts w:ascii="Times New Roman" w:eastAsia="Times New Roman" w:hAnsi="Times New Roman" w:cs="Times New Roman"/>
                <w:sz w:val="24"/>
                <w:szCs w:val="24"/>
              </w:rPr>
              <w:t>kat</w:t>
            </w:r>
            <w:r w:rsidR="00010437">
              <w:rPr>
                <w:rFonts w:ascii="Times New Roman" w:eastAsia="Times New Roman" w:hAnsi="Times New Roman" w:cs="Times New Roman"/>
                <w:sz w:val="24"/>
                <w:szCs w:val="24"/>
              </w:rPr>
              <w:t>arzis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11"/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Itt térnék vissza az </w:t>
            </w:r>
            <w:r w:rsidR="00EA4CF3" w:rsidRPr="00143E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Athéni Timon</w:t>
            </w:r>
            <w:r w:rsidR="00EA4CF3" w:rsidRPr="00143E11">
              <w:rPr>
                <w:rFonts w:ascii="Times New Roman" w:eastAsia="Times New Roman" w:hAnsi="Times New Roman" w:cs="Times New Roman"/>
                <w:sz w:val="24"/>
                <w:szCs w:val="24"/>
              </w:rPr>
              <w:t>ho</w:t>
            </w:r>
            <w:r w:rsidR="00EA4CF3" w:rsidRPr="00143E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amelyet </w:t>
            </w:r>
            <w:r w:rsidR="0014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hagyományosan 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Shakespeare 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tragédiái közé szoktak sorolni. </w:t>
            </w:r>
            <w:r w:rsidR="00D20FF5">
              <w:rPr>
                <w:rFonts w:ascii="Times New Roman" w:eastAsia="Times New Roman" w:hAnsi="Times New Roman" w:cs="Times New Roman"/>
                <w:sz w:val="24"/>
                <w:szCs w:val="24"/>
              </w:rPr>
              <w:t>(F</w:t>
            </w:r>
            <w:r w:rsidR="00C96046">
              <w:rPr>
                <w:rFonts w:ascii="Times New Roman" w:eastAsia="Times New Roman" w:hAnsi="Times New Roman" w:cs="Times New Roman"/>
                <w:sz w:val="24"/>
                <w:szCs w:val="24"/>
              </w:rPr>
              <w:t>ordítója, Szabó Lőrinc a Tücsök</w:t>
            </w:r>
            <w:r w:rsidR="00D20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zene 287. szonettjében „keserű-bolond” darabnak mondja, s „a vén Shakespeare embergyűlöletét” emlegeti.) 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Vannak azonban olyan értelmezések, amelyek szerint a darab nem tekinthető tragédiának, mert </w:t>
            </w:r>
            <w:r w:rsidR="00937A3B">
              <w:rPr>
                <w:rFonts w:ascii="Times New Roman" w:eastAsia="Times New Roman" w:hAnsi="Times New Roman" w:cs="Times New Roman"/>
                <w:sz w:val="24"/>
                <w:szCs w:val="24"/>
              </w:rPr>
              <w:t>hiányzik belőle a kat</w:t>
            </w:r>
            <w:r w:rsidR="00010437">
              <w:rPr>
                <w:rFonts w:ascii="Times New Roman" w:eastAsia="Times New Roman" w:hAnsi="Times New Roman" w:cs="Times New Roman"/>
                <w:sz w:val="24"/>
                <w:szCs w:val="24"/>
              </w:rPr>
              <w:t>arzis</w:t>
            </w:r>
            <w:r w:rsidR="00EA4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11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</w:t>
            </w:r>
            <w:r w:rsidR="00115F5E" w:rsidRPr="00115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Athéni</w:t>
            </w:r>
            <w:r w:rsidR="00C33931" w:rsidRPr="00115F5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Timon</w:t>
            </w:r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narratívája négy szakaszból áll össze. Az elsőben a nagylelkű, mindenkit ajándékokkal elhalmozó főurat látjuk. A másodikban kiderül, hogy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Timon </w:t>
            </w:r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eladósodott,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ekkor még bizonyos benne</w:t>
            </w:r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hogy barátai majd pillanatokon belül megsegítik. Senki sem segít, Timon csalódásában meggyűlöli az egész emberiséget, kivonul a városból és egy barlangban húzza meg magát. Nincs feloldás, Timon reményvesztetten hal meg, miközben az elűzött hadvezér, </w:t>
            </w:r>
            <w:proofErr w:type="spellStart"/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>Alkibiádész</w:t>
            </w:r>
            <w:proofErr w:type="spellEnd"/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(ahogyan a Hamletben </w:t>
            </w:r>
            <w:proofErr w:type="spellStart"/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>Fortinbras</w:t>
            </w:r>
            <w:proofErr w:type="spellEnd"/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csapatai élén bevonul a városba. </w:t>
            </w:r>
            <w:r w:rsidR="009310E6">
              <w:rPr>
                <w:rFonts w:ascii="Times New Roman" w:eastAsia="Times New Roman" w:hAnsi="Times New Roman" w:cs="Times New Roman"/>
                <w:sz w:val="24"/>
                <w:szCs w:val="24"/>
              </w:rPr>
              <w:t>Katarzissal végződik az Athéni Timon? Mert mi</w:t>
            </w:r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volt Timon bűne? Feltehetően a mértéktelenség, vagyis a </w:t>
            </w:r>
            <w:r w:rsidR="009310E6">
              <w:rPr>
                <w:rFonts w:ascii="Times New Roman" w:eastAsia="Times New Roman" w:hAnsi="Times New Roman" w:cs="Times New Roman"/>
                <w:sz w:val="24"/>
                <w:szCs w:val="24"/>
              </w:rPr>
              <w:t>négy sarkalatos erény</w:t>
            </w:r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egyikének, a mértékletességnek </w:t>
            </w:r>
            <w:r w:rsidR="00E9456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E94561">
              <w:rPr>
                <w:rFonts w:ascii="Times New Roman" w:eastAsia="Times New Roman" w:hAnsi="Times New Roman" w:cs="Times New Roman"/>
                <w:sz w:val="24"/>
                <w:szCs w:val="24"/>
              </w:rPr>
              <w:t>temperantia</w:t>
            </w:r>
            <w:proofErr w:type="spellEnd"/>
            <w:r w:rsidR="00E945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kardinális </w:t>
            </w:r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>tagadása.</w:t>
            </w:r>
            <w:r w:rsidR="00F943F2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12"/>
            </w:r>
            <w:r w:rsidR="00C33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7A3B">
              <w:rPr>
                <w:rFonts w:ascii="Times New Roman" w:eastAsia="Times New Roman" w:hAnsi="Times New Roman" w:cs="Times New Roman"/>
                <w:sz w:val="24"/>
                <w:szCs w:val="24"/>
              </w:rPr>
              <w:t>Timon reményvesztetten hal meg, de az élet megy tovább.</w:t>
            </w:r>
          </w:p>
          <w:p w:rsidR="009057B8" w:rsidRDefault="00C33931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Krasznahorkai regényében megvan Athéni Timon megfelelője, a tudós az, aki</w:t>
            </w:r>
            <w:r w:rsidR="0021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kivonul a megutált városból, a polgári létből, és</w:t>
            </w:r>
            <w:r w:rsidR="0001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 bozótos </w:t>
            </w:r>
            <w:proofErr w:type="gramStart"/>
            <w:r w:rsidR="0001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területen, </w:t>
            </w:r>
            <w:r w:rsidR="00217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ADB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  <w:proofErr w:type="gramEnd"/>
            <w:r w:rsidR="005B4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ADB">
              <w:rPr>
                <w:rFonts w:ascii="Times New Roman" w:eastAsia="Times New Roman" w:hAnsi="Times New Roman" w:cs="Times New Roman"/>
                <w:sz w:val="24"/>
                <w:szCs w:val="24"/>
              </w:rPr>
              <w:t>u.n</w:t>
            </w:r>
            <w:proofErr w:type="spellEnd"/>
            <w:r w:rsidR="005B4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Csipkebokorban, </w:t>
            </w:r>
            <w:r w:rsidR="00217DB9">
              <w:rPr>
                <w:rFonts w:ascii="Times New Roman" w:eastAsia="Times New Roman" w:hAnsi="Times New Roman" w:cs="Times New Roman"/>
                <w:sz w:val="24"/>
                <w:szCs w:val="24"/>
              </w:rPr>
              <w:t>egy viskóban</w:t>
            </w:r>
            <w:r w:rsidR="005B4A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húzza meg magát. </w:t>
            </w:r>
            <w:r w:rsidR="009057B8">
              <w:rPr>
                <w:rFonts w:ascii="Times New Roman" w:eastAsia="Times New Roman" w:hAnsi="Times New Roman" w:cs="Times New Roman"/>
                <w:sz w:val="24"/>
                <w:szCs w:val="24"/>
              </w:rPr>
              <w:t>A Tanár úr azonban más utat választ, mint Timon; fegyvert fog az életére törő motorosra, megöli, ezért menekülnie kell. Később, utalásokból tudjuk meg, a fővárosban bukkan fel, s hihetőleg új életet kezdhet. A regény tehát ezzel a narratívával indít, a tudós hiába menekül a bűnös városból a pusztába, a város oda is követi, s életét csak gyilkosság árán mentheti meg. Innét tekintve: nincs menekülés, csak úgy maradhat élve, ha egy más értékrendet megvalósító világ részévé lesz.</w:t>
            </w:r>
          </w:p>
          <w:p w:rsidR="00010437" w:rsidRDefault="009057B8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Ezután következik a regény bohózati része, a</w:t>
            </w:r>
            <w:r w:rsidR="00135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báró hazatérése, a városiak csodára várakozása, majd csalódása. </w:t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>Erre a részre, de talán a reg</w:t>
            </w:r>
            <w:r w:rsidR="0027516B">
              <w:rPr>
                <w:rFonts w:ascii="Times New Roman" w:eastAsia="Times New Roman" w:hAnsi="Times New Roman" w:cs="Times New Roman"/>
                <w:sz w:val="24"/>
                <w:szCs w:val="24"/>
              </w:rPr>
              <w:t>ény egészére is, szinte</w:t>
            </w:r>
            <w:r w:rsidR="0082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pontosan ráillik a </w:t>
            </w:r>
            <w:proofErr w:type="spellStart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>menippeának</w:t>
            </w:r>
            <w:proofErr w:type="spellEnd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vagyis </w:t>
            </w:r>
            <w:proofErr w:type="spellStart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>menipposzi</w:t>
            </w:r>
            <w:proofErr w:type="spellEnd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szatírának az a leírása, amely Mihail </w:t>
            </w:r>
            <w:proofErr w:type="spellStart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>Bahtyin</w:t>
            </w:r>
            <w:proofErr w:type="spellEnd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Dosztojevszkij könyvének negyedik fejezetében olvashatunk.</w:t>
            </w:r>
            <w:r w:rsidR="00883CD3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13"/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4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Nyilvánvaló, hogy </w:t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Krasznahorkai </w:t>
            </w:r>
            <w:proofErr w:type="gramStart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regényét  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gramEnd"/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>karneváli világszemlélet”</w:t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hatja át, a </w:t>
            </w:r>
            <w:r w:rsidR="00883CD3" w:rsidRPr="00824D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Báró </w:t>
            </w:r>
            <w:proofErr w:type="spellStart"/>
            <w:r w:rsidR="00883CD3" w:rsidRPr="00824D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Wenckheim</w:t>
            </w:r>
            <w:proofErr w:type="spellEnd"/>
            <w:r w:rsidR="00824D6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hazatér 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„karneváli regény” </w:t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Ezt a fajta irodalmat, mondja </w:t>
            </w:r>
            <w:proofErr w:type="spellStart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>Bahtyin</w:t>
            </w:r>
            <w:proofErr w:type="spellEnd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>, „a tapaszta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 és a szabad fantázia” </w:t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ötvözete jellemzi, </w:t>
            </w:r>
            <w:proofErr w:type="spellStart"/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>spe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>cifikuma</w:t>
            </w:r>
            <w:proofErr w:type="spellEnd"/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„az eleven jelen”</w:t>
            </w:r>
            <w:r w:rsidR="004309F5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14"/>
            </w:r>
            <w:r w:rsidR="0088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betörése a szövegbe. </w:t>
            </w:r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Krasznahorkai szövege folytonosan merít jelenünk hétköznapiságának jeleneteiből, ebből az aspektusból tekintve pontos látlelete a 2010-es évek Magyarországának. </w:t>
            </w:r>
            <w:r w:rsidR="0027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fővárosba utazó Marika-Marietta mindenütt menekültekbe ütközik, </w:t>
            </w:r>
            <w:r w:rsidR="0001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vagyis 2015-ben járunk; </w:t>
            </w:r>
            <w:r w:rsidR="0027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Kossuth Lajos téren (ahol egyébként a Tanár urat megpillantja) éppen nagy tüntetés zajlik. </w:t>
            </w:r>
          </w:p>
          <w:p w:rsidR="00C33931" w:rsidRDefault="0027516B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báró hazatérésének híre fenekestől felforgatja a kisváros életét, a mindennapos rutin </w:t>
            </w:r>
            <w:proofErr w:type="spellStart"/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>felfüggesztődik</w:t>
            </w:r>
            <w:proofErr w:type="spellEnd"/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ünnepségekre, új feladatok megoldására készül mindenki: ez a karneváli állapot. A normák áthágása, botrányjelenetek, különc viselkedés, illetlen beszéd – mindaz, amit ezzel kapcsolatban </w:t>
            </w:r>
            <w:proofErr w:type="spellStart"/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>Bahtyin</w:t>
            </w:r>
            <w:proofErr w:type="spellEnd"/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megjelöl, pontosan ráillik a regény világára. Mint ahogyan a </w:t>
            </w:r>
            <w:proofErr w:type="spellStart"/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>menippea</w:t>
            </w:r>
            <w:proofErr w:type="spellEnd"/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egyik legfontosabb mozzanata: a bolondkirály megkoro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názása, majd trónfosztása. </w:t>
            </w:r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bolondkirály itt báró </w:t>
            </w:r>
            <w:proofErr w:type="spellStart"/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>Wenckheim</w:t>
            </w:r>
            <w:proofErr w:type="spellEnd"/>
            <w:r w:rsidR="00BD1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Béla, akit a város megmentőként vár, magasra emel, ünnepel, magasztal, majd pillanatok alatt eltaszít, trónjáról letaszít, amikor kiderül, ami az olvasó számára kezdettől fogva világos volt, hogy nem király, hanem csak bolondkirály.</w:t>
            </w:r>
          </w:p>
          <w:p w:rsidR="00BD1361" w:rsidRDefault="00BD1361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regény zárása</w:t>
            </w:r>
            <w:r w:rsidR="00C63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a tűz, ugyancsak karneváli mozzanat. </w:t>
            </w:r>
            <w:r w:rsidR="00F943F2">
              <w:rPr>
                <w:rFonts w:ascii="Times New Roman" w:eastAsia="Times New Roman" w:hAnsi="Times New Roman" w:cs="Times New Roman"/>
                <w:sz w:val="24"/>
                <w:szCs w:val="24"/>
              </w:rPr>
              <w:t>Két</w:t>
            </w:r>
            <w:r w:rsidR="0027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tűz</w:t>
            </w:r>
            <w:r w:rsidR="00F943F2">
              <w:rPr>
                <w:rFonts w:ascii="Times New Roman" w:eastAsia="Times New Roman" w:hAnsi="Times New Roman" w:cs="Times New Roman"/>
                <w:sz w:val="24"/>
                <w:szCs w:val="24"/>
              </w:rPr>
              <w:t>vész</w:t>
            </w:r>
            <w:r w:rsidR="0027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 van a regényben: az egyik a Csipkebokor felgyújtása, amellyel a Tanár úr félrevezeti üldözőit; a másik a nagy tűz, a város megsemmisülése. </w:t>
            </w:r>
            <w:r w:rsidR="00C63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karneváli tűz képe ambivalens, mondja </w:t>
            </w:r>
            <w:proofErr w:type="spellStart"/>
            <w:r w:rsidR="00C63AB3">
              <w:rPr>
                <w:rFonts w:ascii="Times New Roman" w:eastAsia="Times New Roman" w:hAnsi="Times New Roman" w:cs="Times New Roman"/>
                <w:sz w:val="24"/>
                <w:szCs w:val="24"/>
              </w:rPr>
              <w:t>Bahtyin</w:t>
            </w:r>
            <w:proofErr w:type="spellEnd"/>
            <w:r w:rsidR="00C63AB3">
              <w:rPr>
                <w:rFonts w:ascii="Times New Roman" w:eastAsia="Times New Roman" w:hAnsi="Times New Roman" w:cs="Times New Roman"/>
                <w:sz w:val="24"/>
                <w:szCs w:val="24"/>
              </w:rPr>
              <w:t>, „egyszerre pusztítja el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és újítja meg a világot.” </w:t>
            </w:r>
            <w:r w:rsidR="00C63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Krasznahorkainál csak a tűz okozta pusztulás képét látjuk, nem tudjuk, mi következhet utána.</w:t>
            </w:r>
          </w:p>
          <w:p w:rsidR="00C63AB3" w:rsidRDefault="00937A3B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Mindezeknél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fontosabb, folytatja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Bahtyin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hogy a</w:t>
            </w:r>
            <w:r w:rsidR="00C63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3AB3">
              <w:rPr>
                <w:rFonts w:ascii="Times New Roman" w:eastAsia="Times New Roman" w:hAnsi="Times New Roman" w:cs="Times New Roman"/>
                <w:sz w:val="24"/>
                <w:szCs w:val="24"/>
              </w:rPr>
              <w:t>menippea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„a végső kérdések műfaja”. </w:t>
            </w:r>
            <w:r w:rsidR="00C63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Jellegzetessége „különleges helyzetek teremtése a filozófiai eszme provokálása é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>s próbatétele szempontjából.”</w:t>
            </w:r>
            <w:r w:rsidR="004309F5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15"/>
            </w:r>
            <w:r w:rsidR="00C63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27516B" w:rsidRPr="002751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Báró </w:t>
            </w:r>
            <w:proofErr w:type="spellStart"/>
            <w:r w:rsidR="0027516B" w:rsidRPr="002751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Wenckheim</w:t>
            </w:r>
            <w:proofErr w:type="spellEnd"/>
            <w:r w:rsidR="0027516B" w:rsidRPr="002751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hazatér</w:t>
            </w:r>
            <w:r w:rsidR="00275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ennek a kritériumnak is megfelel. A Tanár úr belső monológjai éppúgy a végső kérdéseket taglalják, mint a báró utolsó óráinak töprengései. 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narratíva egyik érdekes vonulata a tudós menekülése az életére törő 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motorosok elől. Egy vasúti megállóban</w:t>
            </w:r>
            <w:r w:rsidR="001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húzza meg magát, itt adja elő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hosszú monológját a gondolkodás problematikájáról,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végtelen és véges egymást kizáró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principiumáról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élet értelméről. Krasznahorkai már a prológusban </w:t>
            </w:r>
            <w:r w:rsidR="002B0D8D">
              <w:rPr>
                <w:rFonts w:ascii="Times New Roman" w:eastAsia="Times New Roman" w:hAnsi="Times New Roman" w:cs="Times New Roman"/>
                <w:sz w:val="24"/>
                <w:szCs w:val="24"/>
              </w:rPr>
              <w:t>fölveti a megszólítás nehézségé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nek </w:t>
            </w:r>
            <w:r w:rsidR="000104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és fontosságának 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kérdését. A tudós valakihez beszél, de az csak utóbb derül ki, hogy hallgatója </w:t>
            </w:r>
            <w:r w:rsidR="0014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nem más, mint 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mellé szegődött kis korcs kutya. A </w:t>
            </w:r>
            <w:r w:rsidR="001463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Tanár úr monológjának 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centrumában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matematikus-filo</w:t>
            </w:r>
            <w:r w:rsidR="00C12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zófus Georg </w:t>
            </w:r>
            <w:proofErr w:type="spellStart"/>
            <w:r w:rsidR="00C1235C">
              <w:rPr>
                <w:rFonts w:ascii="Times New Roman" w:eastAsia="Times New Roman" w:hAnsi="Times New Roman" w:cs="Times New Roman"/>
                <w:sz w:val="24"/>
                <w:szCs w:val="24"/>
              </w:rPr>
              <w:t>Cantor</w:t>
            </w:r>
            <w:proofErr w:type="spellEnd"/>
            <w:r w:rsidR="00C123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elmélete áll. K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t>onklúziójában pedig József Attila, mint mondja,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zseniális megfogalmazását veszi kölcsön</w:t>
            </w:r>
            <w:r w:rsidR="00A312B5">
              <w:rPr>
                <w:rFonts w:ascii="Times New Roman" w:eastAsia="Times New Roman" w:hAnsi="Times New Roman" w:cs="Times New Roman"/>
                <w:sz w:val="24"/>
                <w:szCs w:val="24"/>
              </w:rPr>
              <w:t>: a Tanár úr szavai szerint: „a létezést a félelem igazgatja.”</w:t>
            </w:r>
            <w:r w:rsidR="00EE3C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„Fortélyos félelem igazgat/ minket, </w:t>
            </w:r>
            <w:r w:rsidR="00430164">
              <w:rPr>
                <w:rFonts w:ascii="Times New Roman" w:eastAsia="Times New Roman" w:hAnsi="Times New Roman" w:cs="Times New Roman"/>
                <w:sz w:val="24"/>
                <w:szCs w:val="24"/>
              </w:rPr>
              <w:t>s nem csalóka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remény” mondja a k</w:t>
            </w:r>
            <w:r w:rsidR="00430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öltő a </w:t>
            </w:r>
            <w:r w:rsidR="00430164" w:rsidRPr="00090F6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Hazám</w:t>
            </w:r>
            <w:r w:rsidR="00430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hatodik szonettjében.</w:t>
            </w:r>
          </w:p>
          <w:p w:rsidR="003E55E3" w:rsidRDefault="00A312B5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tragikus egyik eleménél vagyunk ezzel: a létezés maga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phobosz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4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tudós eszmefutta</w:t>
            </w:r>
            <w:r w:rsidR="00EB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tása </w:t>
            </w:r>
            <w:r w:rsidR="008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Blaise </w:t>
            </w:r>
            <w:r w:rsidR="00EB1AAD">
              <w:rPr>
                <w:rFonts w:ascii="Times New Roman" w:eastAsia="Times New Roman" w:hAnsi="Times New Roman" w:cs="Times New Roman"/>
                <w:sz w:val="24"/>
                <w:szCs w:val="24"/>
              </w:rPr>
              <w:t>Pascal szituációját idézi</w:t>
            </w:r>
            <w:r w:rsidR="008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aki (mint Baudelaire híres szonettje </w:t>
            </w:r>
            <w:r w:rsidR="0080005D" w:rsidRPr="006729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Az örvény</w:t>
            </w:r>
            <w:r w:rsidR="008000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mondja) állandó félelemben élt. </w:t>
            </w:r>
            <w:r w:rsidR="00DA3E22">
              <w:rPr>
                <w:rFonts w:ascii="Times New Roman" w:eastAsia="Times New Roman" w:hAnsi="Times New Roman" w:cs="Times New Roman"/>
                <w:sz w:val="24"/>
                <w:szCs w:val="24"/>
              </w:rPr>
              <w:t>Pascal számára (ahogyan a 425. gondolatban olvashatjuk) talán volna kiút.</w:t>
            </w:r>
            <w:r w:rsidR="00EB1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Tanár úr </w:t>
            </w:r>
            <w:r w:rsidR="00DA3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viszont nem erre tart, a lehetséges megoldást – meghökkentő fordulat - báró </w:t>
            </w:r>
            <w:proofErr w:type="spellStart"/>
            <w:r w:rsidR="00DA3E22">
              <w:rPr>
                <w:rFonts w:ascii="Times New Roman" w:eastAsia="Times New Roman" w:hAnsi="Times New Roman" w:cs="Times New Roman"/>
                <w:sz w:val="24"/>
                <w:szCs w:val="24"/>
              </w:rPr>
              <w:t>Wenckheim</w:t>
            </w:r>
            <w:proofErr w:type="spellEnd"/>
            <w:r w:rsidR="00DA3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közelíti meg. A Tanár úr</w:t>
            </w:r>
            <w:r w:rsidR="003E5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tehát majd Budapesten bukkan föl, nem tudjuk mi lesz a sorsa. </w:t>
            </w:r>
            <w:r w:rsidR="00DA3E22">
              <w:rPr>
                <w:rFonts w:ascii="Times New Roman" w:eastAsia="Times New Roman" w:hAnsi="Times New Roman" w:cs="Times New Roman"/>
                <w:sz w:val="24"/>
                <w:szCs w:val="24"/>
              </w:rPr>
              <w:t>De nyilvánvalóan n</w:t>
            </w:r>
            <w:r w:rsidR="00A7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 József Attila sorsa várja, az báró </w:t>
            </w:r>
            <w:proofErr w:type="spellStart"/>
            <w:r w:rsidR="00A74706">
              <w:rPr>
                <w:rFonts w:ascii="Times New Roman" w:eastAsia="Times New Roman" w:hAnsi="Times New Roman" w:cs="Times New Roman"/>
                <w:sz w:val="24"/>
                <w:szCs w:val="24"/>
              </w:rPr>
              <w:t>Wenckheim</w:t>
            </w:r>
            <w:proofErr w:type="spellEnd"/>
            <w:r w:rsidR="00A7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része lesz majd.</w:t>
            </w:r>
            <w:r w:rsidR="003E5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4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E55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C1235C" w:rsidRDefault="00A74706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mindenben kudarcot vallott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Wenckheim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elhatározza, hogy öngyilkos lesz, a vasúti pályán bandukolva várja a sarkadi személyt, amely azonban nem jön</w:t>
            </w:r>
            <w:r w:rsidR="009445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mint ahogyan később kiderül, utasok hiányá</w:t>
            </w:r>
            <w:r w:rsidR="0011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 törölték a járatot. A báró hallucinál, úgy látja, valaki bandukol mellette. A hallucináció egy Buenos Aires-i emléket idéz föl benne. A </w:t>
            </w:r>
            <w:proofErr w:type="spellStart"/>
            <w:r w:rsidR="00115F5E">
              <w:rPr>
                <w:rFonts w:ascii="Times New Roman" w:eastAsia="Times New Roman" w:hAnsi="Times New Roman" w:cs="Times New Roman"/>
                <w:sz w:val="24"/>
                <w:szCs w:val="24"/>
              </w:rPr>
              <w:t>Casinóból</w:t>
            </w:r>
            <w:proofErr w:type="spellEnd"/>
            <w:r w:rsidR="00115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tartott hazafelé négy és öt óra között, amikor melléje szegődött „egy nagydarab, széles vállú és széles mellkasú ember”</w:t>
            </w:r>
            <w:r w:rsidR="00A43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akivel beszélgetésbe elegyedik, s aki szeretné megvitatni </w:t>
            </w:r>
            <w:r w:rsidR="00156C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vele </w:t>
            </w:r>
            <w:r w:rsidR="00A43BBF">
              <w:rPr>
                <w:rFonts w:ascii="Times New Roman" w:eastAsia="Times New Roman" w:hAnsi="Times New Roman" w:cs="Times New Roman"/>
                <w:sz w:val="24"/>
                <w:szCs w:val="24"/>
              </w:rPr>
              <w:t>azt „a meglehetősen eretnek” gondolatot, hogy „egy jó nem elég a jóhoz, akkor miként lehetséges, hogy egy ro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>ssz viszont elég a rosszhoz.”</w:t>
            </w:r>
            <w:r w:rsidR="002B0D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beszélgetés azután banális</w:t>
            </w:r>
            <w:r w:rsidR="00A43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témákra kanyarodik, s amikor elválnak: „nagy öröm volt magával hazabandukolni, és hogy igazán köszöni, és mondta még, </w:t>
            </w:r>
            <w:r w:rsidR="00A43B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hogy ne ijedjen meg, de őt Jorge Mario Bergoglio-</w:t>
            </w:r>
            <w:proofErr w:type="spellStart"/>
            <w:r w:rsidR="00A43BBF">
              <w:rPr>
                <w:rFonts w:ascii="Times New Roman" w:eastAsia="Times New Roman" w:hAnsi="Times New Roman" w:cs="Times New Roman"/>
                <w:sz w:val="24"/>
                <w:szCs w:val="24"/>
              </w:rPr>
              <w:t>nak</w:t>
            </w:r>
            <w:proofErr w:type="spellEnd"/>
            <w:r w:rsidR="00A43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hívják, és ő volna a város érseke.” A báró pár hónappal a történtek után tudja meg, hogy „az ő éjszakai érseke lett a római pápa.” </w:t>
            </w:r>
          </w:p>
          <w:p w:rsidR="00A312B5" w:rsidRDefault="00A43BBF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 emlék felidézésekor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Wenckheim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átgondolja a helyzetét, </w:t>
            </w:r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amikor a vasúti pályán épp egy csapat őz vág át,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hirtelen lemond az öngyilkosságról, ráébred, hogy vissza kell fordulnia s bocsánatot kérni</w:t>
            </w:r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attól, akit megbántott, vagyis Mariettától. </w:t>
            </w:r>
            <w:r w:rsidR="002915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Visszaindul tehát, még mindig a sínek között. „Mert hát miféle kérdés is az övé, hát persze hogy tudja maga is a választ, nem kell ehhez a Jóistent zaklatni, megmondják az őzek is egy </w:t>
            </w:r>
            <w:proofErr w:type="spellStart"/>
            <w:r w:rsidR="0029150C">
              <w:rPr>
                <w:rFonts w:ascii="Times New Roman" w:eastAsia="Times New Roman" w:hAnsi="Times New Roman" w:cs="Times New Roman"/>
                <w:sz w:val="24"/>
                <w:szCs w:val="24"/>
              </w:rPr>
              <w:t>hussanással</w:t>
            </w:r>
            <w:proofErr w:type="spellEnd"/>
            <w:r w:rsidR="0029150C">
              <w:rPr>
                <w:rFonts w:ascii="Times New Roman" w:eastAsia="Times New Roman" w:hAnsi="Times New Roman" w:cs="Times New Roman"/>
                <w:sz w:val="24"/>
                <w:szCs w:val="24"/>
              </w:rPr>
              <w:t>, hogy hát azért kellett éljen, hogy a végén bocsánatot</w:t>
            </w:r>
            <w:r w:rsidR="0043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kérjen Mariettától.” </w:t>
            </w:r>
          </w:p>
          <w:p w:rsidR="0029150C" w:rsidRPr="005A58EE" w:rsidRDefault="0029150C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Terve azonban nem teljesül be, elüti, miszlikbe szabdalja a karbantartásra kiküldött hajtány.  Az egyik vasúti munkás vallomásából tudjuk meg, hogy a hajtány közeledtekor a báró </w:t>
            </w:r>
            <w:r w:rsidR="00156C9F">
              <w:rPr>
                <w:rFonts w:ascii="Times New Roman" w:eastAsia="Times New Roman" w:hAnsi="Times New Roman" w:cs="Times New Roman"/>
                <w:sz w:val="24"/>
                <w:szCs w:val="24"/>
              </w:rPr>
              <w:t>menekülni próbált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de elbotlott, a sínek közé esett, vagyis nem öngyilkosság történt, hanem baleset. E</w:t>
            </w:r>
            <w:r w:rsidR="00330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zzel megvan az </w:t>
            </w:r>
            <w:proofErr w:type="spellStart"/>
            <w:r w:rsidR="00330526">
              <w:rPr>
                <w:rFonts w:ascii="Times New Roman" w:eastAsia="Times New Roman" w:hAnsi="Times New Roman" w:cs="Times New Roman"/>
                <w:sz w:val="24"/>
                <w:szCs w:val="24"/>
              </w:rPr>
              <w:t>eleosz</w:t>
            </w:r>
            <w:proofErr w:type="spellEnd"/>
            <w:r w:rsidR="00330526">
              <w:rPr>
                <w:rFonts w:ascii="Times New Roman" w:eastAsia="Times New Roman" w:hAnsi="Times New Roman" w:cs="Times New Roman"/>
                <w:sz w:val="24"/>
                <w:szCs w:val="24"/>
              </w:rPr>
              <w:t>, a tragikus másik eleme is.</w:t>
            </w:r>
            <w:r w:rsidR="005A5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„A létezés tragikus - mondja Paul </w:t>
            </w:r>
            <w:proofErr w:type="spellStart"/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>Ricoeur</w:t>
            </w:r>
            <w:proofErr w:type="spellEnd"/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amikor Gerhard </w:t>
            </w:r>
            <w:proofErr w:type="spellStart"/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>Nebelnek</w:t>
            </w:r>
            <w:proofErr w:type="spellEnd"/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tragédiát elemző könyvén elmélkedik - mert nem maga a lét.”</w:t>
            </w:r>
            <w:r w:rsidR="003335C7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16"/>
            </w:r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A5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Krasznahorkai regénye tragikussal átjárt </w:t>
            </w:r>
            <w:proofErr w:type="spellStart"/>
            <w:r w:rsidR="005A58EE">
              <w:rPr>
                <w:rFonts w:ascii="Times New Roman" w:eastAsia="Times New Roman" w:hAnsi="Times New Roman" w:cs="Times New Roman"/>
                <w:sz w:val="24"/>
                <w:szCs w:val="24"/>
              </w:rPr>
              <w:t>menippea</w:t>
            </w:r>
            <w:proofErr w:type="spellEnd"/>
            <w:r w:rsidR="005A5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amelyben az egymásnak feszülő elemek specifikus </w:t>
            </w:r>
            <w:r w:rsidR="00A7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formájú </w:t>
            </w:r>
            <w:r w:rsidR="005A58EE">
              <w:rPr>
                <w:rFonts w:ascii="Times New Roman" w:eastAsia="Times New Roman" w:hAnsi="Times New Roman" w:cs="Times New Roman"/>
                <w:sz w:val="24"/>
                <w:szCs w:val="24"/>
              </w:rPr>
              <w:t>művet eredményeznek</w:t>
            </w:r>
            <w:r w:rsidR="00BB23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0526" w:rsidRDefault="00330526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Befejezésül visszatérné</w:t>
            </w:r>
            <w:r w:rsidR="009445A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Bahtyin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elméletéhez.</w:t>
            </w:r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>Bahtyin</w:t>
            </w:r>
            <w:proofErr w:type="spellEnd"/>
            <w:r w:rsidR="00333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ugyanarra a konklúzióra jut, mint a bevezetőben idézett George Steiner.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„A tág értelemben vett katarzi</w:t>
            </w:r>
            <w:r w:rsidR="00384825">
              <w:rPr>
                <w:rFonts w:ascii="Times New Roman" w:eastAsia="Times New Roman" w:hAnsi="Times New Roman" w:cs="Times New Roman"/>
                <w:sz w:val="24"/>
                <w:szCs w:val="24"/>
              </w:rPr>
              <w:t>s nélkül nincsen művészet”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írja a IV. fejezet végén. „A világban még nem történt semmi végleges, a világ végső szava és a végső szó a világról még nincs kimondva, a világ nyitott és szabad, még minden előttünk van</w:t>
            </w:r>
            <w:r w:rsidR="006B6E47">
              <w:rPr>
                <w:rFonts w:ascii="Times New Roman" w:eastAsia="Times New Roman" w:hAnsi="Times New Roman" w:cs="Times New Roman"/>
                <w:sz w:val="24"/>
                <w:szCs w:val="24"/>
              </w:rPr>
              <w:t>, és mindig előttünk lesz.</w:t>
            </w:r>
            <w:r w:rsidR="00384825">
              <w:rPr>
                <w:rStyle w:val="Vgjegyzet-hivatkozs"/>
                <w:rFonts w:ascii="Times New Roman" w:eastAsia="Times New Roman" w:hAnsi="Times New Roman" w:cs="Times New Roman"/>
                <w:sz w:val="24"/>
                <w:szCs w:val="24"/>
              </w:rPr>
              <w:endnoteReference w:id="17"/>
            </w:r>
          </w:p>
          <w:p w:rsidR="00C33931" w:rsidRDefault="00C33931" w:rsidP="007C23F1">
            <w:pPr>
              <w:spacing w:after="20" w:line="480" w:lineRule="auto"/>
              <w:ind w:firstLin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BD4" w:rsidRDefault="00477BD4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7BD4" w:rsidRPr="00D43D3D" w:rsidRDefault="00477BD4" w:rsidP="00477BD4">
            <w:pPr>
              <w:spacing w:after="2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E3" w:rsidRPr="00D43D3D" w:rsidTr="00D43D3D">
        <w:trPr>
          <w:tblCellSpacing w:w="15" w:type="dxa"/>
        </w:trPr>
        <w:tc>
          <w:tcPr>
            <w:tcW w:w="5000" w:type="pct"/>
            <w:noWrap/>
            <w:vAlign w:val="center"/>
          </w:tcPr>
          <w:p w:rsidR="003E55E3" w:rsidRPr="00D43D3D" w:rsidRDefault="003E55E3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55E3" w:rsidRPr="00D43D3D" w:rsidTr="00D43D3D">
        <w:trPr>
          <w:tblCellSpacing w:w="15" w:type="dxa"/>
        </w:trPr>
        <w:tc>
          <w:tcPr>
            <w:tcW w:w="5000" w:type="pct"/>
            <w:noWrap/>
            <w:vAlign w:val="center"/>
          </w:tcPr>
          <w:p w:rsidR="003E55E3" w:rsidRPr="00D43D3D" w:rsidRDefault="003E55E3" w:rsidP="00D43D3D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43D3D" w:rsidRPr="00A91D5F" w:rsidRDefault="00D43D3D" w:rsidP="00435593">
      <w:pPr>
        <w:spacing w:line="480" w:lineRule="auto"/>
        <w:ind w:firstLine="119"/>
        <w:rPr>
          <w:rFonts w:ascii="Times New Roman" w:hAnsi="Times New Roman" w:cs="Times New Roman"/>
          <w:sz w:val="24"/>
          <w:szCs w:val="24"/>
        </w:rPr>
      </w:pPr>
    </w:p>
    <w:sectPr w:rsidR="00D43D3D" w:rsidRPr="00A91D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FAA" w:rsidRDefault="00A81FAA" w:rsidP="000637FE">
      <w:pPr>
        <w:spacing w:after="0" w:line="240" w:lineRule="auto"/>
      </w:pPr>
      <w:r>
        <w:separator/>
      </w:r>
    </w:p>
  </w:endnote>
  <w:endnote w:type="continuationSeparator" w:id="0">
    <w:p w:rsidR="00A81FAA" w:rsidRDefault="00A81FAA" w:rsidP="000637FE">
      <w:pPr>
        <w:spacing w:after="0" w:line="240" w:lineRule="auto"/>
      </w:pPr>
      <w:r>
        <w:continuationSeparator/>
      </w:r>
    </w:p>
  </w:endnote>
  <w:endnote w:id="1">
    <w:p w:rsidR="00A51399" w:rsidRPr="005E2733" w:rsidRDefault="00A51399">
      <w:pPr>
        <w:pStyle w:val="Vgjegyzetszvege"/>
        <w:rPr>
          <w:lang w:val="fr-FR"/>
        </w:rPr>
      </w:pPr>
      <w:r>
        <w:rPr>
          <w:rStyle w:val="Vgjegyzet-hivatkozs"/>
        </w:rPr>
        <w:endnoteRef/>
      </w:r>
      <w:r>
        <w:t xml:space="preserve"> </w:t>
      </w:r>
      <w:proofErr w:type="spellStart"/>
      <w:r w:rsidR="00186EFB">
        <w:t>Spitzer</w:t>
      </w:r>
      <w:proofErr w:type="spellEnd"/>
      <w:r w:rsidR="00186EFB">
        <w:t xml:space="preserve"> szerint </w:t>
      </w:r>
      <w:proofErr w:type="spellStart"/>
      <w:r w:rsidR="00186EFB">
        <w:t>Gustave</w:t>
      </w:r>
      <w:proofErr w:type="spellEnd"/>
      <w:r w:rsidR="00186EFB">
        <w:t xml:space="preserve"> Flaubert végletesen pesszimista világfelfogását </w:t>
      </w:r>
      <w:proofErr w:type="spellStart"/>
      <w:r w:rsidR="00186EFB">
        <w:t>ellenpontozza</w:t>
      </w:r>
      <w:proofErr w:type="spellEnd"/>
      <w:r w:rsidR="00186EFB">
        <w:t xml:space="preserve"> írásmódjának hibátlanul egyenletes </w:t>
      </w:r>
      <w:proofErr w:type="spellStart"/>
      <w:r w:rsidR="00186EFB">
        <w:t>artisztikusságával</w:t>
      </w:r>
      <w:proofErr w:type="spellEnd"/>
      <w:r w:rsidR="00186EFB">
        <w:t xml:space="preserve">. L. </w:t>
      </w:r>
      <w:r>
        <w:t>SPITZER Leo</w:t>
      </w:r>
      <w:r w:rsidR="000C444E">
        <w:t xml:space="preserve">, </w:t>
      </w:r>
      <w:proofErr w:type="spellStart"/>
      <w:r w:rsidR="005E2733">
        <w:t>Une</w:t>
      </w:r>
      <w:proofErr w:type="spellEnd"/>
      <w:r w:rsidR="005E2733">
        <w:t xml:space="preserve"> </w:t>
      </w:r>
      <w:proofErr w:type="spellStart"/>
      <w:r w:rsidR="005E2733">
        <w:t>h</w:t>
      </w:r>
      <w:r w:rsidR="005E2733" w:rsidRPr="00381566">
        <w:rPr>
          <w:i/>
        </w:rPr>
        <w:t>abitude</w:t>
      </w:r>
      <w:proofErr w:type="spellEnd"/>
      <w:r w:rsidR="005E2733" w:rsidRPr="00381566">
        <w:rPr>
          <w:i/>
        </w:rPr>
        <w:t xml:space="preserve"> de </w:t>
      </w:r>
      <w:proofErr w:type="spellStart"/>
      <w:r w:rsidR="005E2733" w:rsidRPr="00381566">
        <w:rPr>
          <w:i/>
        </w:rPr>
        <w:t>style</w:t>
      </w:r>
      <w:proofErr w:type="spellEnd"/>
      <w:r w:rsidR="005E2733" w:rsidRPr="00381566">
        <w:rPr>
          <w:i/>
        </w:rPr>
        <w:t xml:space="preserve">, le rappel </w:t>
      </w:r>
      <w:proofErr w:type="spellStart"/>
      <w:r w:rsidR="005E2733" w:rsidRPr="00381566">
        <w:rPr>
          <w:i/>
        </w:rPr>
        <w:t>chez</w:t>
      </w:r>
      <w:proofErr w:type="spellEnd"/>
      <w:r w:rsidR="005E2733" w:rsidRPr="00381566">
        <w:rPr>
          <w:i/>
        </w:rPr>
        <w:t xml:space="preserve"> Céline</w:t>
      </w:r>
      <w:r w:rsidR="005E2733">
        <w:t xml:space="preserve">, </w:t>
      </w:r>
      <w:proofErr w:type="spellStart"/>
      <w:r w:rsidR="005E2733">
        <w:t>Cahiers</w:t>
      </w:r>
      <w:proofErr w:type="spellEnd"/>
      <w:r w:rsidR="005E2733">
        <w:t xml:space="preserve"> de </w:t>
      </w:r>
      <w:proofErr w:type="spellStart"/>
      <w:r w:rsidR="005E2733">
        <w:t>l’Herne</w:t>
      </w:r>
      <w:proofErr w:type="spellEnd"/>
      <w:r w:rsidR="005E2733">
        <w:t xml:space="preserve"> Céline, Paris, </w:t>
      </w:r>
      <w:proofErr w:type="spellStart"/>
      <w:r w:rsidR="005E2733">
        <w:t>l’Herne</w:t>
      </w:r>
      <w:proofErr w:type="spellEnd"/>
      <w:r w:rsidR="005E2733">
        <w:t>, 1972, 257-274.</w:t>
      </w:r>
    </w:p>
  </w:endnote>
  <w:endnote w:id="2">
    <w:p w:rsidR="00385BC5" w:rsidRDefault="00385BC5">
      <w:pPr>
        <w:pStyle w:val="Vgjegyzetszvege"/>
      </w:pPr>
      <w:r>
        <w:rPr>
          <w:rStyle w:val="Vgjegyzet-hivatkozs"/>
        </w:rPr>
        <w:endnoteRef/>
      </w:r>
      <w:r>
        <w:t xml:space="preserve"> BERNHARD Thomas, </w:t>
      </w:r>
      <w:r w:rsidRPr="00381566">
        <w:rPr>
          <w:i/>
        </w:rPr>
        <w:t>Régi mesterek</w:t>
      </w:r>
      <w:r>
        <w:t>, Palatinus,</w:t>
      </w:r>
      <w:r w:rsidR="00381566">
        <w:t xml:space="preserve"> Budapest, 1998. (ford. HAJÓS</w:t>
      </w:r>
      <w:r>
        <w:t xml:space="preserve"> Gabriella) és </w:t>
      </w:r>
      <w:r w:rsidRPr="00381566">
        <w:rPr>
          <w:i/>
        </w:rPr>
        <w:t>Kioltá</w:t>
      </w:r>
      <w:r>
        <w:t xml:space="preserve">s, </w:t>
      </w:r>
      <w:proofErr w:type="spellStart"/>
      <w:r>
        <w:t>Kalligram</w:t>
      </w:r>
      <w:proofErr w:type="spellEnd"/>
      <w:r>
        <w:t xml:space="preserve">, </w:t>
      </w:r>
      <w:r w:rsidR="00381566">
        <w:t>Pozsony, 2005. (ford. HAJÓS</w:t>
      </w:r>
      <w:r w:rsidR="0036517F">
        <w:t xml:space="preserve"> </w:t>
      </w:r>
      <w:r>
        <w:t>Gabriella).</w:t>
      </w:r>
    </w:p>
  </w:endnote>
  <w:endnote w:id="3">
    <w:p w:rsidR="00387386" w:rsidRDefault="00387386">
      <w:pPr>
        <w:pStyle w:val="Vgjegyzetszvege"/>
      </w:pPr>
      <w:r>
        <w:rPr>
          <w:rStyle w:val="Vgjegyzet-hivatkozs"/>
        </w:rPr>
        <w:endnoteRef/>
      </w:r>
      <w:r>
        <w:t xml:space="preserve"> B</w:t>
      </w:r>
      <w:r w:rsidR="00DD758F">
        <w:t>ERNHARD Thomas Régi mesterek, 164-165.</w:t>
      </w:r>
    </w:p>
  </w:endnote>
  <w:endnote w:id="4">
    <w:p w:rsidR="00483B6E" w:rsidRDefault="00483B6E">
      <w:pPr>
        <w:pStyle w:val="Vgjegyzetszvege"/>
      </w:pPr>
      <w:r>
        <w:rPr>
          <w:rStyle w:val="Vgjegyzet-hivatkozs"/>
        </w:rPr>
        <w:endnoteRef/>
      </w:r>
      <w:r>
        <w:t xml:space="preserve"> </w:t>
      </w:r>
      <w:proofErr w:type="spellStart"/>
      <w:r>
        <w:t>u.o</w:t>
      </w:r>
      <w:proofErr w:type="spellEnd"/>
      <w:r>
        <w:t>.</w:t>
      </w:r>
    </w:p>
  </w:endnote>
  <w:endnote w:id="5">
    <w:p w:rsidR="00DD758F" w:rsidRDefault="00DD758F">
      <w:pPr>
        <w:pStyle w:val="Vgjegyzetszvege"/>
      </w:pPr>
      <w:r>
        <w:rPr>
          <w:rStyle w:val="Vgjegyzet-hivatkozs"/>
        </w:rPr>
        <w:endnoteRef/>
      </w:r>
      <w:r>
        <w:t xml:space="preserve"> BERNHARD Thomas Kioltás, 74.</w:t>
      </w:r>
    </w:p>
  </w:endnote>
  <w:endnote w:id="6">
    <w:p w:rsidR="00DD758F" w:rsidRDefault="00DD758F">
      <w:pPr>
        <w:pStyle w:val="Vgjegyzetszvege"/>
      </w:pPr>
      <w:r>
        <w:rPr>
          <w:rStyle w:val="Vgjegyzet-hivatkozs"/>
        </w:rPr>
        <w:endnoteRef/>
      </w:r>
      <w:r>
        <w:t xml:space="preserve"> i.m.81.</w:t>
      </w:r>
    </w:p>
  </w:endnote>
  <w:endnote w:id="7">
    <w:p w:rsidR="00DD758F" w:rsidRDefault="00DD758F">
      <w:pPr>
        <w:pStyle w:val="Vgjegyzetszvege"/>
      </w:pPr>
      <w:r>
        <w:rPr>
          <w:rStyle w:val="Vgjegyzet-hivatkozs"/>
        </w:rPr>
        <w:endnoteRef/>
      </w:r>
      <w:r>
        <w:t xml:space="preserve"> EZÉKIEL 22/6</w:t>
      </w:r>
    </w:p>
  </w:endnote>
  <w:endnote w:id="8">
    <w:p w:rsidR="004309F5" w:rsidRDefault="004309F5">
      <w:pPr>
        <w:pStyle w:val="Vgjegyzetszvege"/>
      </w:pPr>
      <w:r>
        <w:rPr>
          <w:rStyle w:val="Vgjegyzet-hivatkozs"/>
        </w:rPr>
        <w:endnoteRef/>
      </w:r>
      <w:r>
        <w:t xml:space="preserve"> i.m. 8/15-16.</w:t>
      </w:r>
    </w:p>
  </w:endnote>
  <w:endnote w:id="9">
    <w:p w:rsidR="00044955" w:rsidRDefault="00044955">
      <w:pPr>
        <w:pStyle w:val="Vgjegyzetszvege"/>
      </w:pPr>
      <w:r>
        <w:rPr>
          <w:rStyle w:val="Vgjegyzet-hivatkozs"/>
        </w:rPr>
        <w:endnoteRef/>
      </w:r>
      <w:r>
        <w:t xml:space="preserve"> RI</w:t>
      </w:r>
      <w:r w:rsidR="005C4987">
        <w:t>COEUR Paul</w:t>
      </w:r>
      <w:r w:rsidR="005C4987" w:rsidRPr="0036517F">
        <w:rPr>
          <w:i/>
        </w:rPr>
        <w:t xml:space="preserve">, </w:t>
      </w:r>
      <w:proofErr w:type="spellStart"/>
      <w:r w:rsidR="005C4987" w:rsidRPr="0036517F">
        <w:rPr>
          <w:i/>
        </w:rPr>
        <w:t>L’herméneutique</w:t>
      </w:r>
      <w:proofErr w:type="spellEnd"/>
      <w:r w:rsidR="005C4987" w:rsidRPr="0036517F">
        <w:rPr>
          <w:i/>
        </w:rPr>
        <w:t xml:space="preserve"> à</w:t>
      </w:r>
      <w:r w:rsidR="003335C7" w:rsidRPr="0036517F">
        <w:rPr>
          <w:i/>
        </w:rPr>
        <w:t xml:space="preserve"> </w:t>
      </w:r>
      <w:proofErr w:type="spellStart"/>
      <w:r w:rsidR="003335C7" w:rsidRPr="0036517F">
        <w:rPr>
          <w:i/>
        </w:rPr>
        <w:t>l’</w:t>
      </w:r>
      <w:r w:rsidRPr="0036517F">
        <w:rPr>
          <w:i/>
        </w:rPr>
        <w:t>école</w:t>
      </w:r>
      <w:proofErr w:type="spellEnd"/>
      <w:r>
        <w:t xml:space="preserve"> </w:t>
      </w:r>
      <w:r w:rsidRPr="0036517F">
        <w:rPr>
          <w:i/>
        </w:rPr>
        <w:t xml:space="preserve">de la </w:t>
      </w:r>
      <w:proofErr w:type="spellStart"/>
      <w:r w:rsidRPr="0036517F">
        <w:rPr>
          <w:i/>
        </w:rPr>
        <w:t>phénomé</w:t>
      </w:r>
      <w:r w:rsidR="005C4987" w:rsidRPr="0036517F">
        <w:rPr>
          <w:i/>
        </w:rPr>
        <w:t>nologie</w:t>
      </w:r>
      <w:proofErr w:type="spellEnd"/>
      <w:r w:rsidR="005C4987">
        <w:t xml:space="preserve">. </w:t>
      </w:r>
      <w:proofErr w:type="spellStart"/>
      <w:r w:rsidR="005C4987">
        <w:t>Beauchesne</w:t>
      </w:r>
      <w:proofErr w:type="spellEnd"/>
      <w:r w:rsidR="005C4987">
        <w:t xml:space="preserve">, </w:t>
      </w:r>
      <w:r w:rsidR="0036517F">
        <w:t xml:space="preserve">Paris, </w:t>
      </w:r>
      <w:r w:rsidR="005C4987">
        <w:t>1995.</w:t>
      </w:r>
      <w:r>
        <w:t xml:space="preserve"> </w:t>
      </w:r>
      <w:r w:rsidR="00432B52">
        <w:t xml:space="preserve"> 3-29. </w:t>
      </w:r>
      <w:r w:rsidR="0036517F">
        <w:t>„</w:t>
      </w:r>
      <w:proofErr w:type="spellStart"/>
      <w:r>
        <w:t>Discours</w:t>
      </w:r>
      <w:proofErr w:type="spellEnd"/>
      <w:r>
        <w:t xml:space="preserve"> </w:t>
      </w:r>
      <w:proofErr w:type="spellStart"/>
      <w:r>
        <w:t>narratif</w:t>
      </w:r>
      <w:proofErr w:type="spellEnd"/>
      <w:r>
        <w:t xml:space="preserve">, </w:t>
      </w:r>
      <w:proofErr w:type="spellStart"/>
      <w:r>
        <w:t>prescriptif</w:t>
      </w:r>
      <w:proofErr w:type="spellEnd"/>
      <w:r>
        <w:t xml:space="preserve">, </w:t>
      </w:r>
      <w:proofErr w:type="spellStart"/>
      <w:r>
        <w:t>prophétique</w:t>
      </w:r>
      <w:proofErr w:type="spellEnd"/>
      <w:r>
        <w:t xml:space="preserve">, </w:t>
      </w:r>
      <w:proofErr w:type="spellStart"/>
      <w:r>
        <w:t>sapientiel</w:t>
      </w:r>
      <w:proofErr w:type="spellEnd"/>
      <w:r>
        <w:t xml:space="preserve">, </w:t>
      </w:r>
      <w:proofErr w:type="spellStart"/>
      <w:r>
        <w:t>hymnique</w:t>
      </w:r>
      <w:proofErr w:type="spellEnd"/>
      <w:r>
        <w:t>.</w:t>
      </w:r>
      <w:r w:rsidR="0036517F">
        <w:t>”</w:t>
      </w:r>
      <w:r>
        <w:t xml:space="preserve"> Utóbb </w:t>
      </w:r>
      <w:proofErr w:type="spellStart"/>
      <w:r>
        <w:t>Ric</w:t>
      </w:r>
      <w:r w:rsidR="00A94F54">
        <w:t>oeur</w:t>
      </w:r>
      <w:proofErr w:type="spellEnd"/>
      <w:r w:rsidR="00A94F54">
        <w:t xml:space="preserve"> visszatér a zsidó magyarázó</w:t>
      </w:r>
      <w:r>
        <w:t>k hármas felosztásához: Tóra, Prófécia, egyéb.</w:t>
      </w:r>
    </w:p>
  </w:endnote>
  <w:endnote w:id="10">
    <w:p w:rsidR="00044955" w:rsidRDefault="00044955">
      <w:pPr>
        <w:pStyle w:val="Vgjegyzetszvege"/>
      </w:pPr>
      <w:r>
        <w:rPr>
          <w:rStyle w:val="Vgjegyzet-hivatkozs"/>
        </w:rPr>
        <w:endnoteRef/>
      </w:r>
      <w:r w:rsidR="00385BC5">
        <w:t xml:space="preserve"> BAZSÁNYI</w:t>
      </w:r>
      <w:r>
        <w:t xml:space="preserve"> Sándor, </w:t>
      </w:r>
      <w:r w:rsidRPr="0036517F">
        <w:rPr>
          <w:i/>
        </w:rPr>
        <w:t xml:space="preserve">Krasznahorkai </w:t>
      </w:r>
      <w:r w:rsidR="005B4ADB" w:rsidRPr="0036517F">
        <w:rPr>
          <w:i/>
        </w:rPr>
        <w:t xml:space="preserve">László </w:t>
      </w:r>
      <w:r w:rsidRPr="0036517F">
        <w:rPr>
          <w:i/>
        </w:rPr>
        <w:t>az Aegon Művészeti Díj nyertese</w:t>
      </w:r>
      <w:r>
        <w:t>, Élet</w:t>
      </w:r>
      <w:r w:rsidR="0036517F">
        <w:t xml:space="preserve"> és Irodalom, 2017. április </w:t>
      </w:r>
      <w:proofErr w:type="gramStart"/>
      <w:r w:rsidR="0036517F">
        <w:t>7.</w:t>
      </w:r>
      <w:r>
        <w:t>.</w:t>
      </w:r>
      <w:proofErr w:type="gramEnd"/>
      <w:r>
        <w:t>8.</w:t>
      </w:r>
    </w:p>
  </w:endnote>
  <w:endnote w:id="11">
    <w:p w:rsidR="005B4ADB" w:rsidRDefault="005B4ADB">
      <w:pPr>
        <w:pStyle w:val="Vgjegyzetszvege"/>
      </w:pPr>
      <w:r>
        <w:rPr>
          <w:rStyle w:val="Vgjegyzet-hivatkozs"/>
        </w:rPr>
        <w:endnoteRef/>
      </w:r>
      <w:r>
        <w:t xml:space="preserve"> GADAMER Hans-Georg</w:t>
      </w:r>
      <w:r w:rsidRPr="0036517F">
        <w:rPr>
          <w:i/>
        </w:rPr>
        <w:t>, Igazság és módszer</w:t>
      </w:r>
      <w:r>
        <w:t xml:space="preserve">, </w:t>
      </w:r>
      <w:r w:rsidR="00FC31F0">
        <w:t>(</w:t>
      </w:r>
      <w:proofErr w:type="spellStart"/>
      <w:r w:rsidR="00FC31F0">
        <w:t>ford</w:t>
      </w:r>
      <w:proofErr w:type="spellEnd"/>
      <w:r w:rsidR="00FC31F0">
        <w:t xml:space="preserve">: </w:t>
      </w:r>
      <w:proofErr w:type="spellStart"/>
      <w:r w:rsidR="00FC31F0">
        <w:t>Bonyhai</w:t>
      </w:r>
      <w:proofErr w:type="spellEnd"/>
      <w:r w:rsidR="00FC31F0">
        <w:t xml:space="preserve"> Gábor), </w:t>
      </w:r>
      <w:r>
        <w:t>Osiris, 2003, pp. 159-162.</w:t>
      </w:r>
    </w:p>
  </w:endnote>
  <w:endnote w:id="12">
    <w:p w:rsidR="00F943F2" w:rsidRDefault="00F943F2">
      <w:pPr>
        <w:pStyle w:val="Vgjegyzetszvege"/>
      </w:pPr>
      <w:r>
        <w:rPr>
          <w:rStyle w:val="Vgjegyzet-hivatkozs"/>
        </w:rPr>
        <w:endnoteRef/>
      </w:r>
      <w:r>
        <w:t xml:space="preserve"> PIPER Joseph</w:t>
      </w:r>
      <w:r w:rsidRPr="0036517F">
        <w:rPr>
          <w:i/>
        </w:rPr>
        <w:t>, A négy sarkalatos erény,</w:t>
      </w:r>
      <w:r>
        <w:t xml:space="preserve"> </w:t>
      </w:r>
      <w:r w:rsidR="00FC31F0">
        <w:t xml:space="preserve">(ford. </w:t>
      </w:r>
      <w:proofErr w:type="spellStart"/>
      <w:r w:rsidR="00FC31F0">
        <w:t>Körber</w:t>
      </w:r>
      <w:proofErr w:type="spellEnd"/>
      <w:r w:rsidR="00FC31F0">
        <w:t xml:space="preserve"> Ágnes), </w:t>
      </w:r>
      <w:proofErr w:type="spellStart"/>
      <w:r>
        <w:t>Vigilia</w:t>
      </w:r>
      <w:proofErr w:type="spellEnd"/>
      <w:r>
        <w:t>, Budapest, 1996.</w:t>
      </w:r>
    </w:p>
  </w:endnote>
  <w:endnote w:id="13">
    <w:p w:rsidR="00883CD3" w:rsidRDefault="00883CD3">
      <w:pPr>
        <w:pStyle w:val="Vgjegyzetszvege"/>
      </w:pPr>
      <w:r>
        <w:rPr>
          <w:rStyle w:val="Vgjegyzet-hivatkozs"/>
        </w:rPr>
        <w:endnoteRef/>
      </w:r>
      <w:r>
        <w:t xml:space="preserve"> BAHTYIN Mihail, </w:t>
      </w:r>
      <w:r w:rsidRPr="0036517F">
        <w:rPr>
          <w:i/>
        </w:rPr>
        <w:t>Dosztojevszkij poétikájának problémái</w:t>
      </w:r>
      <w:r>
        <w:t xml:space="preserve">, </w:t>
      </w:r>
      <w:r w:rsidR="00C95FD9">
        <w:t xml:space="preserve">(ford. Könczöl Csaba, Hetesi István, Horváth Géza), </w:t>
      </w:r>
      <w:r>
        <w:t>Osiris, 1999.</w:t>
      </w:r>
      <w:r w:rsidR="00385BC5">
        <w:t xml:space="preserve"> pp. 135-152.</w:t>
      </w:r>
    </w:p>
  </w:endnote>
  <w:endnote w:id="14">
    <w:p w:rsidR="004309F5" w:rsidRDefault="004309F5">
      <w:pPr>
        <w:pStyle w:val="Vgjegyzetszvege"/>
      </w:pPr>
      <w:r>
        <w:rPr>
          <w:rStyle w:val="Vgjegyzet-hivatkozs"/>
        </w:rPr>
        <w:endnoteRef/>
      </w:r>
      <w:r>
        <w:t xml:space="preserve"> BAHTYIN 135-137.</w:t>
      </w:r>
    </w:p>
  </w:endnote>
  <w:endnote w:id="15">
    <w:p w:rsidR="004309F5" w:rsidRDefault="004309F5">
      <w:pPr>
        <w:pStyle w:val="Vgjegyzetszvege"/>
      </w:pPr>
      <w:r>
        <w:rPr>
          <w:rStyle w:val="Vgjegyzet-hivatkozs"/>
        </w:rPr>
        <w:endnoteRef/>
      </w:r>
      <w:r>
        <w:t xml:space="preserve"> i.m. 143-145.</w:t>
      </w:r>
    </w:p>
  </w:endnote>
  <w:endnote w:id="16">
    <w:p w:rsidR="003335C7" w:rsidRDefault="003335C7">
      <w:pPr>
        <w:pStyle w:val="Vgjegyzetszvege"/>
      </w:pPr>
      <w:r>
        <w:rPr>
          <w:rStyle w:val="Vgjegyzet-hivatkozs"/>
        </w:rPr>
        <w:endnoteRef/>
      </w:r>
      <w:r>
        <w:t xml:space="preserve"> RICOEUR Paul, </w:t>
      </w:r>
      <w:proofErr w:type="spellStart"/>
      <w:r w:rsidRPr="0036517F">
        <w:rPr>
          <w:i/>
        </w:rPr>
        <w:t>Lectures</w:t>
      </w:r>
      <w:proofErr w:type="spellEnd"/>
      <w:r w:rsidRPr="0036517F">
        <w:rPr>
          <w:i/>
        </w:rPr>
        <w:t xml:space="preserve"> 3</w:t>
      </w:r>
      <w:r>
        <w:t xml:space="preserve">, </w:t>
      </w:r>
      <w:proofErr w:type="spellStart"/>
      <w:r>
        <w:t>Seuil</w:t>
      </w:r>
      <w:proofErr w:type="spellEnd"/>
      <w:r>
        <w:t>, Paris, 1994. pp. 187-211.</w:t>
      </w:r>
    </w:p>
  </w:endnote>
  <w:endnote w:id="17">
    <w:p w:rsidR="00384825" w:rsidRDefault="00384825">
      <w:pPr>
        <w:pStyle w:val="Vgjegyzetszvege"/>
      </w:pPr>
      <w:r>
        <w:rPr>
          <w:rStyle w:val="Vgjegyzet-hivatkozs"/>
        </w:rPr>
        <w:endnoteRef/>
      </w:r>
      <w:r>
        <w:t xml:space="preserve"> BAHTYIN i</w:t>
      </w:r>
      <w:bookmarkStart w:id="0" w:name="_GoBack"/>
      <w:bookmarkEnd w:id="0"/>
      <w:r>
        <w:t>.m. p.207.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FAA" w:rsidRDefault="00A81FAA" w:rsidP="000637FE">
      <w:pPr>
        <w:spacing w:after="0" w:line="240" w:lineRule="auto"/>
      </w:pPr>
      <w:r>
        <w:separator/>
      </w:r>
    </w:p>
  </w:footnote>
  <w:footnote w:type="continuationSeparator" w:id="0">
    <w:p w:rsidR="00A81FAA" w:rsidRDefault="00A81FAA" w:rsidP="00063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8609352"/>
      <w:docPartObj>
        <w:docPartGallery w:val="Page Numbers (Top of Page)"/>
        <w:docPartUnique/>
      </w:docPartObj>
    </w:sdtPr>
    <w:sdtEndPr/>
    <w:sdtContent>
      <w:p w:rsidR="00C23973" w:rsidRDefault="00C23973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1E1">
          <w:rPr>
            <w:noProof/>
          </w:rPr>
          <w:t>8</w:t>
        </w:r>
        <w:r>
          <w:fldChar w:fldCharType="end"/>
        </w:r>
      </w:p>
    </w:sdtContent>
  </w:sdt>
  <w:p w:rsidR="00C23973" w:rsidRDefault="00C2397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5F"/>
    <w:rsid w:val="00000F18"/>
    <w:rsid w:val="00010437"/>
    <w:rsid w:val="00010A23"/>
    <w:rsid w:val="000213FD"/>
    <w:rsid w:val="00031A4D"/>
    <w:rsid w:val="0003304F"/>
    <w:rsid w:val="00044955"/>
    <w:rsid w:val="000637FE"/>
    <w:rsid w:val="000705CA"/>
    <w:rsid w:val="00077643"/>
    <w:rsid w:val="00082046"/>
    <w:rsid w:val="00090F69"/>
    <w:rsid w:val="000B09D3"/>
    <w:rsid w:val="000B59A8"/>
    <w:rsid w:val="000C444E"/>
    <w:rsid w:val="000E1F0D"/>
    <w:rsid w:val="001024D0"/>
    <w:rsid w:val="001077F0"/>
    <w:rsid w:val="00115F5E"/>
    <w:rsid w:val="00116404"/>
    <w:rsid w:val="00132CE4"/>
    <w:rsid w:val="001351E8"/>
    <w:rsid w:val="00137957"/>
    <w:rsid w:val="00143E11"/>
    <w:rsid w:val="001463F1"/>
    <w:rsid w:val="00154297"/>
    <w:rsid w:val="00156C9F"/>
    <w:rsid w:val="001723B5"/>
    <w:rsid w:val="00186EFB"/>
    <w:rsid w:val="001C6AB5"/>
    <w:rsid w:val="001E3FA5"/>
    <w:rsid w:val="001F1D4B"/>
    <w:rsid w:val="0020164E"/>
    <w:rsid w:val="00205478"/>
    <w:rsid w:val="00217DB9"/>
    <w:rsid w:val="0027159E"/>
    <w:rsid w:val="0027516B"/>
    <w:rsid w:val="0029150C"/>
    <w:rsid w:val="00297704"/>
    <w:rsid w:val="002B0D8D"/>
    <w:rsid w:val="00330526"/>
    <w:rsid w:val="003334BA"/>
    <w:rsid w:val="003335C7"/>
    <w:rsid w:val="0033620E"/>
    <w:rsid w:val="00341AC8"/>
    <w:rsid w:val="00350FE1"/>
    <w:rsid w:val="00351419"/>
    <w:rsid w:val="00363444"/>
    <w:rsid w:val="003638F8"/>
    <w:rsid w:val="0036517F"/>
    <w:rsid w:val="00380C39"/>
    <w:rsid w:val="00381566"/>
    <w:rsid w:val="00384825"/>
    <w:rsid w:val="00385BC5"/>
    <w:rsid w:val="00387386"/>
    <w:rsid w:val="003C3144"/>
    <w:rsid w:val="003D4A2A"/>
    <w:rsid w:val="003E55E3"/>
    <w:rsid w:val="00411DE6"/>
    <w:rsid w:val="00430164"/>
    <w:rsid w:val="004309F5"/>
    <w:rsid w:val="00432B52"/>
    <w:rsid w:val="00435593"/>
    <w:rsid w:val="00442F46"/>
    <w:rsid w:val="00445BB8"/>
    <w:rsid w:val="004607DF"/>
    <w:rsid w:val="00477BD4"/>
    <w:rsid w:val="00483B6E"/>
    <w:rsid w:val="004A16F9"/>
    <w:rsid w:val="004A243C"/>
    <w:rsid w:val="004B589E"/>
    <w:rsid w:val="004C0E0F"/>
    <w:rsid w:val="004D5AB9"/>
    <w:rsid w:val="004E326D"/>
    <w:rsid w:val="00516B08"/>
    <w:rsid w:val="005247A6"/>
    <w:rsid w:val="00534572"/>
    <w:rsid w:val="00536588"/>
    <w:rsid w:val="00540AA6"/>
    <w:rsid w:val="00576797"/>
    <w:rsid w:val="005A58EE"/>
    <w:rsid w:val="005A716C"/>
    <w:rsid w:val="005B0D7E"/>
    <w:rsid w:val="005B4ADB"/>
    <w:rsid w:val="005C4987"/>
    <w:rsid w:val="005E2733"/>
    <w:rsid w:val="005E4272"/>
    <w:rsid w:val="00615677"/>
    <w:rsid w:val="00615AB6"/>
    <w:rsid w:val="00636C78"/>
    <w:rsid w:val="006640D1"/>
    <w:rsid w:val="006729FC"/>
    <w:rsid w:val="006B6E47"/>
    <w:rsid w:val="006C4836"/>
    <w:rsid w:val="006F0C64"/>
    <w:rsid w:val="006F2B71"/>
    <w:rsid w:val="00711A87"/>
    <w:rsid w:val="007229B3"/>
    <w:rsid w:val="0078072C"/>
    <w:rsid w:val="00783C3F"/>
    <w:rsid w:val="007865E2"/>
    <w:rsid w:val="00793752"/>
    <w:rsid w:val="007978DF"/>
    <w:rsid w:val="007A7C0E"/>
    <w:rsid w:val="007B494E"/>
    <w:rsid w:val="007C23F1"/>
    <w:rsid w:val="007C27B3"/>
    <w:rsid w:val="007D7DD7"/>
    <w:rsid w:val="007F05DA"/>
    <w:rsid w:val="007F10B7"/>
    <w:rsid w:val="0080005D"/>
    <w:rsid w:val="00822BF0"/>
    <w:rsid w:val="00824D6C"/>
    <w:rsid w:val="00851414"/>
    <w:rsid w:val="008655CC"/>
    <w:rsid w:val="00865A13"/>
    <w:rsid w:val="00883CD3"/>
    <w:rsid w:val="008914E3"/>
    <w:rsid w:val="00895A7D"/>
    <w:rsid w:val="008C1E9D"/>
    <w:rsid w:val="009057B8"/>
    <w:rsid w:val="009310E6"/>
    <w:rsid w:val="00937A3B"/>
    <w:rsid w:val="009445A4"/>
    <w:rsid w:val="00972DA3"/>
    <w:rsid w:val="00990F5D"/>
    <w:rsid w:val="009965B5"/>
    <w:rsid w:val="009A5313"/>
    <w:rsid w:val="009B6E0B"/>
    <w:rsid w:val="009D4339"/>
    <w:rsid w:val="009D4AA4"/>
    <w:rsid w:val="009D6D1F"/>
    <w:rsid w:val="009E4883"/>
    <w:rsid w:val="00A312B5"/>
    <w:rsid w:val="00A43BBF"/>
    <w:rsid w:val="00A45895"/>
    <w:rsid w:val="00A51399"/>
    <w:rsid w:val="00A638C5"/>
    <w:rsid w:val="00A74706"/>
    <w:rsid w:val="00A77691"/>
    <w:rsid w:val="00A81FAA"/>
    <w:rsid w:val="00A91645"/>
    <w:rsid w:val="00A91D5F"/>
    <w:rsid w:val="00A94F54"/>
    <w:rsid w:val="00AC0F1F"/>
    <w:rsid w:val="00AD1130"/>
    <w:rsid w:val="00AE260F"/>
    <w:rsid w:val="00AF19B3"/>
    <w:rsid w:val="00AF5EA0"/>
    <w:rsid w:val="00B10E2F"/>
    <w:rsid w:val="00B13891"/>
    <w:rsid w:val="00B13D3C"/>
    <w:rsid w:val="00B147A8"/>
    <w:rsid w:val="00B30058"/>
    <w:rsid w:val="00B35AF4"/>
    <w:rsid w:val="00B46C20"/>
    <w:rsid w:val="00B620A4"/>
    <w:rsid w:val="00B905F1"/>
    <w:rsid w:val="00B97204"/>
    <w:rsid w:val="00BB2321"/>
    <w:rsid w:val="00BD1361"/>
    <w:rsid w:val="00BD4DA3"/>
    <w:rsid w:val="00BE05CD"/>
    <w:rsid w:val="00C1235C"/>
    <w:rsid w:val="00C16362"/>
    <w:rsid w:val="00C23973"/>
    <w:rsid w:val="00C27381"/>
    <w:rsid w:val="00C33931"/>
    <w:rsid w:val="00C43AC5"/>
    <w:rsid w:val="00C57172"/>
    <w:rsid w:val="00C63AB3"/>
    <w:rsid w:val="00C65500"/>
    <w:rsid w:val="00C74CE6"/>
    <w:rsid w:val="00C76F90"/>
    <w:rsid w:val="00C771FE"/>
    <w:rsid w:val="00C95FD9"/>
    <w:rsid w:val="00C96046"/>
    <w:rsid w:val="00CA3A1D"/>
    <w:rsid w:val="00CC754F"/>
    <w:rsid w:val="00CF00B8"/>
    <w:rsid w:val="00D15E39"/>
    <w:rsid w:val="00D169E8"/>
    <w:rsid w:val="00D173E0"/>
    <w:rsid w:val="00D20FF5"/>
    <w:rsid w:val="00D27D96"/>
    <w:rsid w:val="00D35081"/>
    <w:rsid w:val="00D43D3D"/>
    <w:rsid w:val="00D6557D"/>
    <w:rsid w:val="00D972CC"/>
    <w:rsid w:val="00DA3E22"/>
    <w:rsid w:val="00DB12C5"/>
    <w:rsid w:val="00DB3822"/>
    <w:rsid w:val="00DC31D6"/>
    <w:rsid w:val="00DD01B9"/>
    <w:rsid w:val="00DD2F35"/>
    <w:rsid w:val="00DD758F"/>
    <w:rsid w:val="00DE34A8"/>
    <w:rsid w:val="00DF5B0C"/>
    <w:rsid w:val="00E252C1"/>
    <w:rsid w:val="00E33878"/>
    <w:rsid w:val="00E40921"/>
    <w:rsid w:val="00E8480D"/>
    <w:rsid w:val="00E94561"/>
    <w:rsid w:val="00EA4CF3"/>
    <w:rsid w:val="00EB1AAD"/>
    <w:rsid w:val="00EC0A4D"/>
    <w:rsid w:val="00ED1736"/>
    <w:rsid w:val="00ED30AD"/>
    <w:rsid w:val="00EE3CAE"/>
    <w:rsid w:val="00F14EEA"/>
    <w:rsid w:val="00F211E1"/>
    <w:rsid w:val="00F46285"/>
    <w:rsid w:val="00F86AB8"/>
    <w:rsid w:val="00F943F2"/>
    <w:rsid w:val="00FA21C0"/>
    <w:rsid w:val="00FB6CA4"/>
    <w:rsid w:val="00FC171C"/>
    <w:rsid w:val="00FC31F0"/>
    <w:rsid w:val="00FD6D1E"/>
    <w:rsid w:val="00FF3A22"/>
    <w:rsid w:val="00F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2B9F"/>
  <w15:chartTrackingRefBased/>
  <w15:docId w15:val="{2747F040-C868-4369-A845-B80F936F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6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37FE"/>
  </w:style>
  <w:style w:type="paragraph" w:styleId="llb">
    <w:name w:val="footer"/>
    <w:basedOn w:val="Norml"/>
    <w:link w:val="llbChar"/>
    <w:uiPriority w:val="99"/>
    <w:unhideWhenUsed/>
    <w:rsid w:val="00063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37FE"/>
  </w:style>
  <w:style w:type="paragraph" w:styleId="Vgjegyzetszvege">
    <w:name w:val="endnote text"/>
    <w:basedOn w:val="Norml"/>
    <w:link w:val="VgjegyzetszvegeChar"/>
    <w:uiPriority w:val="99"/>
    <w:semiHidden/>
    <w:unhideWhenUsed/>
    <w:rsid w:val="00044955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044955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0449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9D6F-B1AA-48E7-9677-B4C94045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3088</Words>
  <Characters>21315</Characters>
  <Application>Microsoft Office Word</Application>
  <DocSecurity>0</DocSecurity>
  <Lines>177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János Dr.Szávai</cp:lastModifiedBy>
  <cp:revision>2</cp:revision>
  <dcterms:created xsi:type="dcterms:W3CDTF">2018-07-13T14:43:00Z</dcterms:created>
  <dcterms:modified xsi:type="dcterms:W3CDTF">2018-07-13T14:43:00Z</dcterms:modified>
</cp:coreProperties>
</file>