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512" w:rsidRDefault="001F4373">
      <w:r>
        <w:t>BBN-MIR16-244</w:t>
      </w:r>
    </w:p>
    <w:p w:rsidR="001F4373" w:rsidRDefault="001F4373">
      <w:pPr>
        <w:rPr>
          <w:b/>
        </w:rPr>
      </w:pPr>
      <w:r w:rsidRPr="001F4373">
        <w:rPr>
          <w:b/>
        </w:rPr>
        <w:t xml:space="preserve">                                                Goethétől Rilkéig</w:t>
      </w:r>
    </w:p>
    <w:p w:rsidR="001F4373" w:rsidRDefault="001F4373">
      <w:pPr>
        <w:rPr>
          <w:b/>
        </w:rPr>
      </w:pPr>
      <w:r>
        <w:rPr>
          <w:b/>
        </w:rPr>
        <w:t>Goethe Rémkirály</w:t>
      </w:r>
    </w:p>
    <w:p w:rsidR="001F4373" w:rsidRDefault="001F4373">
      <w:pPr>
        <w:rPr>
          <w:b/>
        </w:rPr>
      </w:pPr>
      <w:r>
        <w:rPr>
          <w:b/>
        </w:rPr>
        <w:t xml:space="preserve">               Schubert Rémkirály</w:t>
      </w:r>
    </w:p>
    <w:p w:rsidR="001F4373" w:rsidRDefault="001F4373">
      <w:pPr>
        <w:rPr>
          <w:b/>
        </w:rPr>
      </w:pPr>
      <w:r>
        <w:rPr>
          <w:b/>
        </w:rPr>
        <w:t>Goethe</w:t>
      </w:r>
      <w:r w:rsidR="00225558">
        <w:rPr>
          <w:b/>
        </w:rPr>
        <w:t xml:space="preserve"> A vándor éji dala</w:t>
      </w:r>
    </w:p>
    <w:p w:rsidR="001F4373" w:rsidRDefault="001F4373">
      <w:pPr>
        <w:rPr>
          <w:b/>
        </w:rPr>
      </w:pPr>
      <w:r>
        <w:rPr>
          <w:b/>
        </w:rPr>
        <w:t xml:space="preserve">Hölderlin </w:t>
      </w:r>
      <w:proofErr w:type="spellStart"/>
      <w:r>
        <w:rPr>
          <w:b/>
        </w:rPr>
        <w:t>Menon</w:t>
      </w:r>
      <w:proofErr w:type="spellEnd"/>
      <w:r>
        <w:rPr>
          <w:b/>
        </w:rPr>
        <w:t xml:space="preserve"> panasza</w:t>
      </w:r>
      <w:r w:rsidR="00225558">
        <w:rPr>
          <w:b/>
        </w:rPr>
        <w:t xml:space="preserve"> </w:t>
      </w:r>
      <w:proofErr w:type="spellStart"/>
      <w:r w:rsidR="00225558">
        <w:rPr>
          <w:b/>
        </w:rPr>
        <w:t>Diotimáért</w:t>
      </w:r>
      <w:proofErr w:type="spellEnd"/>
    </w:p>
    <w:p w:rsidR="001F4373" w:rsidRDefault="001F4373">
      <w:pPr>
        <w:rPr>
          <w:b/>
        </w:rPr>
      </w:pPr>
      <w:proofErr w:type="gramStart"/>
      <w:r>
        <w:rPr>
          <w:b/>
        </w:rPr>
        <w:t>Keats        Óda</w:t>
      </w:r>
      <w:proofErr w:type="gramEnd"/>
      <w:r>
        <w:rPr>
          <w:b/>
        </w:rPr>
        <w:t xml:space="preserve"> egy görög vázához</w:t>
      </w:r>
    </w:p>
    <w:p w:rsidR="001F4373" w:rsidRDefault="00225558">
      <w:pPr>
        <w:rPr>
          <w:b/>
        </w:rPr>
      </w:pPr>
      <w:r>
        <w:rPr>
          <w:b/>
        </w:rPr>
        <w:t>Puskin</w:t>
      </w:r>
      <w:r w:rsidR="005E735D">
        <w:rPr>
          <w:b/>
        </w:rPr>
        <w:t xml:space="preserve">      Tatjána levele</w:t>
      </w:r>
    </w:p>
    <w:p w:rsidR="001F4373" w:rsidRDefault="001F4373">
      <w:pPr>
        <w:rPr>
          <w:b/>
        </w:rPr>
      </w:pPr>
      <w:r>
        <w:rPr>
          <w:b/>
        </w:rPr>
        <w:t>Baudelaire</w:t>
      </w:r>
      <w:r w:rsidR="00225558">
        <w:rPr>
          <w:b/>
        </w:rPr>
        <w:t xml:space="preserve"> Az örvény</w:t>
      </w:r>
    </w:p>
    <w:p w:rsidR="00225558" w:rsidRDefault="00225558">
      <w:pPr>
        <w:rPr>
          <w:b/>
        </w:rPr>
      </w:pPr>
      <w:r>
        <w:rPr>
          <w:b/>
        </w:rPr>
        <w:t xml:space="preserve">                     </w:t>
      </w:r>
      <w:proofErr w:type="spellStart"/>
      <w:r>
        <w:rPr>
          <w:b/>
        </w:rPr>
        <w:t>Héau</w:t>
      </w:r>
      <w:r w:rsidR="00A05DDD">
        <w:rPr>
          <w:b/>
        </w:rPr>
        <w:t>tonmorouménos</w:t>
      </w:r>
      <w:proofErr w:type="spellEnd"/>
    </w:p>
    <w:p w:rsidR="00225558" w:rsidRDefault="00225558">
      <w:pPr>
        <w:rPr>
          <w:b/>
        </w:rPr>
      </w:pPr>
      <w:r>
        <w:rPr>
          <w:b/>
        </w:rPr>
        <w:t xml:space="preserve">                     Kapcsolatok</w:t>
      </w:r>
    </w:p>
    <w:p w:rsidR="001F4373" w:rsidRDefault="001F4373">
      <w:pPr>
        <w:rPr>
          <w:b/>
        </w:rPr>
      </w:pPr>
      <w:proofErr w:type="gramStart"/>
      <w:r>
        <w:rPr>
          <w:b/>
        </w:rPr>
        <w:t>Verlaine</w:t>
      </w:r>
      <w:r w:rsidR="00225558">
        <w:rPr>
          <w:b/>
        </w:rPr>
        <w:t xml:space="preserve">     Őszi</w:t>
      </w:r>
      <w:proofErr w:type="gramEnd"/>
      <w:r w:rsidR="00225558">
        <w:rPr>
          <w:b/>
        </w:rPr>
        <w:t xml:space="preserve"> dal</w:t>
      </w:r>
    </w:p>
    <w:p w:rsidR="00A05DDD" w:rsidRDefault="00A05DDD">
      <w:pPr>
        <w:rPr>
          <w:b/>
        </w:rPr>
      </w:pPr>
      <w:r>
        <w:rPr>
          <w:b/>
        </w:rPr>
        <w:t xml:space="preserve">                    Költészettan</w:t>
      </w:r>
    </w:p>
    <w:p w:rsidR="00A05DDD" w:rsidRDefault="00A05DDD">
      <w:pPr>
        <w:rPr>
          <w:b/>
        </w:rPr>
      </w:pPr>
      <w:r>
        <w:rPr>
          <w:b/>
        </w:rPr>
        <w:t xml:space="preserve">                   Szerelmed megsebesített</w:t>
      </w:r>
    </w:p>
    <w:p w:rsidR="006D4C40" w:rsidRDefault="006D4C40">
      <w:pPr>
        <w:rPr>
          <w:b/>
        </w:rPr>
      </w:pPr>
      <w:r>
        <w:rPr>
          <w:b/>
        </w:rPr>
        <w:t xml:space="preserve">Ady            A </w:t>
      </w:r>
      <w:proofErr w:type="spellStart"/>
      <w:r>
        <w:rPr>
          <w:b/>
        </w:rPr>
        <w:t>Sion</w:t>
      </w:r>
      <w:proofErr w:type="spellEnd"/>
      <w:r>
        <w:rPr>
          <w:b/>
        </w:rPr>
        <w:t xml:space="preserve"> hegy alatt</w:t>
      </w:r>
      <w:bookmarkStart w:id="0" w:name="_GoBack"/>
      <w:bookmarkEnd w:id="0"/>
    </w:p>
    <w:p w:rsidR="001F4373" w:rsidRDefault="001F4373">
      <w:pPr>
        <w:rPr>
          <w:b/>
        </w:rPr>
      </w:pPr>
      <w:proofErr w:type="gramStart"/>
      <w:r>
        <w:rPr>
          <w:b/>
        </w:rPr>
        <w:t>Rimbaud        A</w:t>
      </w:r>
      <w:proofErr w:type="gramEnd"/>
      <w:r>
        <w:rPr>
          <w:b/>
        </w:rPr>
        <w:t xml:space="preserve"> részeg hajó</w:t>
      </w:r>
    </w:p>
    <w:p w:rsidR="001F4373" w:rsidRDefault="001F4373">
      <w:pPr>
        <w:rPr>
          <w:b/>
        </w:rPr>
      </w:pPr>
      <w:proofErr w:type="gramStart"/>
      <w:r>
        <w:rPr>
          <w:b/>
        </w:rPr>
        <w:t>Apollinaire</w:t>
      </w:r>
      <w:r w:rsidR="00225558">
        <w:rPr>
          <w:b/>
        </w:rPr>
        <w:t xml:space="preserve">   A</w:t>
      </w:r>
      <w:proofErr w:type="gramEnd"/>
      <w:r w:rsidR="00225558">
        <w:rPr>
          <w:b/>
        </w:rPr>
        <w:t xml:space="preserve"> </w:t>
      </w:r>
      <w:proofErr w:type="spellStart"/>
      <w:r w:rsidR="00225558">
        <w:rPr>
          <w:b/>
        </w:rPr>
        <w:t>Mirabeau-híd</w:t>
      </w:r>
      <w:proofErr w:type="spellEnd"/>
    </w:p>
    <w:p w:rsidR="001F4373" w:rsidRDefault="001F4373">
      <w:pPr>
        <w:rPr>
          <w:b/>
        </w:rPr>
      </w:pPr>
      <w:proofErr w:type="gramStart"/>
      <w:r>
        <w:rPr>
          <w:b/>
        </w:rPr>
        <w:t>Rilke  A</w:t>
      </w:r>
      <w:proofErr w:type="gramEnd"/>
      <w:r>
        <w:rPr>
          <w:b/>
        </w:rPr>
        <w:t xml:space="preserve"> tékozló fiú</w:t>
      </w:r>
    </w:p>
    <w:p w:rsidR="00225558" w:rsidRDefault="00225558">
      <w:pPr>
        <w:rPr>
          <w:b/>
        </w:rPr>
      </w:pPr>
      <w:r>
        <w:rPr>
          <w:b/>
        </w:rPr>
        <w:t xml:space="preserve">           Első </w:t>
      </w:r>
      <w:proofErr w:type="spellStart"/>
      <w:r>
        <w:rPr>
          <w:b/>
        </w:rPr>
        <w:t>duinói</w:t>
      </w:r>
      <w:proofErr w:type="spellEnd"/>
      <w:r>
        <w:rPr>
          <w:b/>
        </w:rPr>
        <w:t xml:space="preserve"> elégia</w:t>
      </w:r>
    </w:p>
    <w:p w:rsidR="00225558" w:rsidRDefault="00225558">
      <w:pPr>
        <w:rPr>
          <w:b/>
        </w:rPr>
      </w:pPr>
      <w:r>
        <w:rPr>
          <w:b/>
        </w:rPr>
        <w:t xml:space="preserve">           Őszi dal</w:t>
      </w:r>
    </w:p>
    <w:p w:rsidR="001F4373" w:rsidRDefault="001F4373">
      <w:pPr>
        <w:rPr>
          <w:b/>
        </w:rPr>
      </w:pPr>
      <w:r>
        <w:rPr>
          <w:b/>
        </w:rPr>
        <w:t>Yeats</w:t>
      </w:r>
      <w:r w:rsidR="00A05DDD">
        <w:rPr>
          <w:b/>
        </w:rPr>
        <w:t xml:space="preserve"> Ha öreg leszel</w:t>
      </w:r>
    </w:p>
    <w:p w:rsidR="00A05DDD" w:rsidRPr="001F4373" w:rsidRDefault="00A05DDD">
      <w:pPr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Innisfree</w:t>
      </w:r>
      <w:proofErr w:type="spellEnd"/>
    </w:p>
    <w:sectPr w:rsidR="00A05DDD" w:rsidRPr="001F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73"/>
    <w:rsid w:val="001C3512"/>
    <w:rsid w:val="001F4373"/>
    <w:rsid w:val="00225558"/>
    <w:rsid w:val="005E735D"/>
    <w:rsid w:val="006D4C40"/>
    <w:rsid w:val="00A0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E622D-334C-46D0-897B-2F72B07C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2019-02-09T11:52:00Z</dcterms:created>
  <dcterms:modified xsi:type="dcterms:W3CDTF">2019-02-09T11:52:00Z</dcterms:modified>
</cp:coreProperties>
</file>